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88" w:rsidRDefault="00AE3388" w:rsidP="00AE3388">
      <w:pPr>
        <w:shd w:val="clear" w:color="auto" w:fill="FFFFFF"/>
        <w:jc w:val="center"/>
        <w:rPr>
          <w:b/>
          <w:bCs/>
          <w:iCs/>
          <w:color w:val="000000"/>
          <w:sz w:val="28"/>
          <w:lang w:val="uk-UA"/>
        </w:rPr>
      </w:pPr>
      <w:r>
        <w:rPr>
          <w:b/>
          <w:bCs/>
          <w:iCs/>
          <w:color w:val="000000"/>
          <w:sz w:val="28"/>
          <w:lang w:val="uk-UA"/>
        </w:rPr>
        <w:t>АНАЛІЗ  РЕГУЛЯТОРНОГО  ВПЛИВУ</w:t>
      </w:r>
    </w:p>
    <w:p w:rsidR="00AE3388" w:rsidRDefault="00AE3388" w:rsidP="00AE3388">
      <w:pPr>
        <w:jc w:val="center"/>
        <w:rPr>
          <w:rFonts w:eastAsia="Calibri"/>
          <w:b/>
          <w:sz w:val="28"/>
          <w:szCs w:val="28"/>
          <w:lang w:val="uk-UA" w:eastAsia="en-US"/>
        </w:rPr>
      </w:pPr>
      <w:r w:rsidRPr="009E387D">
        <w:rPr>
          <w:b/>
          <w:bCs/>
          <w:iCs/>
          <w:color w:val="000000"/>
          <w:sz w:val="28"/>
          <w:lang w:val="uk-UA"/>
        </w:rPr>
        <w:t>до проекту  рішення</w:t>
      </w:r>
      <w:r>
        <w:rPr>
          <w:b/>
          <w:bCs/>
          <w:iCs/>
          <w:color w:val="000000"/>
          <w:sz w:val="28"/>
          <w:lang w:val="uk-UA"/>
        </w:rPr>
        <w:t xml:space="preserve"> </w:t>
      </w:r>
      <w:proofErr w:type="spellStart"/>
      <w:r w:rsidRPr="009E387D">
        <w:rPr>
          <w:b/>
          <w:bCs/>
          <w:iCs/>
          <w:color w:val="000000"/>
          <w:sz w:val="28"/>
          <w:lang w:val="uk-UA"/>
        </w:rPr>
        <w:t>Варковицької</w:t>
      </w:r>
      <w:proofErr w:type="spellEnd"/>
      <w:r w:rsidRPr="009E387D">
        <w:rPr>
          <w:b/>
          <w:bCs/>
          <w:iCs/>
          <w:color w:val="000000"/>
          <w:sz w:val="28"/>
          <w:lang w:val="uk-UA"/>
        </w:rPr>
        <w:t xml:space="preserve"> сільської </w:t>
      </w:r>
      <w:r>
        <w:rPr>
          <w:b/>
          <w:bCs/>
          <w:iCs/>
          <w:color w:val="000000"/>
          <w:sz w:val="28"/>
        </w:rPr>
        <w:t> </w:t>
      </w:r>
      <w:r w:rsidRPr="009E387D">
        <w:rPr>
          <w:b/>
          <w:bCs/>
          <w:iCs/>
          <w:color w:val="000000"/>
          <w:sz w:val="28"/>
          <w:lang w:val="uk-UA"/>
        </w:rPr>
        <w:t>ради «</w:t>
      </w:r>
      <w:r>
        <w:rPr>
          <w:b/>
          <w:sz w:val="28"/>
          <w:szCs w:val="28"/>
          <w:lang w:val="uk-UA"/>
        </w:rPr>
        <w:t xml:space="preserve">Про затвердження Положення та встановлення розміру ставок єдиного податку на території </w:t>
      </w:r>
      <w:proofErr w:type="spellStart"/>
      <w:r>
        <w:rPr>
          <w:b/>
          <w:sz w:val="28"/>
          <w:szCs w:val="28"/>
          <w:lang w:val="uk-UA"/>
        </w:rPr>
        <w:t>Варковицької</w:t>
      </w:r>
      <w:proofErr w:type="spellEnd"/>
      <w:r>
        <w:rPr>
          <w:b/>
          <w:sz w:val="28"/>
          <w:szCs w:val="28"/>
          <w:lang w:val="uk-UA"/>
        </w:rPr>
        <w:t xml:space="preserve"> сільської ради»</w:t>
      </w:r>
    </w:p>
    <w:p w:rsidR="00AE3388" w:rsidRDefault="00AE3388" w:rsidP="00AE3388">
      <w:pPr>
        <w:shd w:val="clear" w:color="auto" w:fill="FFFFFF"/>
        <w:tabs>
          <w:tab w:val="left" w:pos="0"/>
        </w:tabs>
        <w:jc w:val="center"/>
        <w:rPr>
          <w:b/>
          <w:bCs/>
          <w:iCs/>
          <w:color w:val="000000"/>
          <w:lang w:val="uk-UA"/>
        </w:rPr>
      </w:pPr>
    </w:p>
    <w:p w:rsidR="00AE3388" w:rsidRDefault="00AE3388" w:rsidP="00AE3388">
      <w:pPr>
        <w:shd w:val="clear" w:color="auto" w:fill="FFFFFF"/>
        <w:tabs>
          <w:tab w:val="left" w:pos="0"/>
        </w:tabs>
        <w:jc w:val="center"/>
        <w:rPr>
          <w:b/>
          <w:bCs/>
          <w:iCs/>
          <w:color w:val="000000"/>
          <w:lang w:val="uk-UA"/>
        </w:rPr>
      </w:pPr>
      <w:r>
        <w:rPr>
          <w:b/>
          <w:bCs/>
          <w:iCs/>
          <w:color w:val="000000"/>
          <w:lang w:val="uk-UA"/>
        </w:rPr>
        <w:t>І.</w:t>
      </w:r>
      <w:proofErr w:type="spellStart"/>
      <w:r>
        <w:rPr>
          <w:b/>
          <w:bCs/>
          <w:iCs/>
          <w:color w:val="000000"/>
        </w:rPr>
        <w:t>Визначення</w:t>
      </w:r>
      <w:proofErr w:type="spellEnd"/>
      <w:r>
        <w:rPr>
          <w:b/>
          <w:bCs/>
          <w:iCs/>
          <w:color w:val="000000"/>
        </w:rPr>
        <w:t xml:space="preserve"> </w:t>
      </w:r>
      <w:proofErr w:type="spellStart"/>
      <w:r>
        <w:rPr>
          <w:b/>
          <w:bCs/>
          <w:iCs/>
          <w:color w:val="000000"/>
        </w:rPr>
        <w:t>проблеми</w:t>
      </w:r>
      <w:proofErr w:type="spellEnd"/>
    </w:p>
    <w:p w:rsidR="00AE3388" w:rsidRPr="0011381B" w:rsidRDefault="00AE3388" w:rsidP="00AE3388">
      <w:pPr>
        <w:shd w:val="clear" w:color="auto" w:fill="FFFFFF"/>
        <w:tabs>
          <w:tab w:val="left" w:pos="0"/>
        </w:tabs>
        <w:jc w:val="center"/>
        <w:rPr>
          <w:b/>
          <w:bCs/>
          <w:iCs/>
          <w:color w:val="000000"/>
          <w:lang w:val="uk-UA"/>
        </w:rPr>
      </w:pPr>
    </w:p>
    <w:p w:rsidR="00AE3388" w:rsidRPr="00827259" w:rsidRDefault="00AE3388" w:rsidP="00AE3388">
      <w:pPr>
        <w:shd w:val="clear" w:color="auto" w:fill="FFFFFF"/>
        <w:tabs>
          <w:tab w:val="left" w:pos="0"/>
        </w:tabs>
        <w:jc w:val="center"/>
        <w:rPr>
          <w:b/>
          <w:bCs/>
          <w:iCs/>
          <w:color w:val="000000"/>
          <w:lang w:val="uk-UA"/>
        </w:rPr>
      </w:pPr>
      <w:r>
        <w:rPr>
          <w:b/>
          <w:bCs/>
          <w:iCs/>
          <w:color w:val="000000"/>
          <w:lang w:val="uk-UA"/>
        </w:rPr>
        <w:t>Проблеми, які пропонується розв’язати та причини їх виникнення:</w:t>
      </w:r>
    </w:p>
    <w:p w:rsidR="00AE3388" w:rsidRDefault="00AE3388" w:rsidP="00AE3388">
      <w:pPr>
        <w:shd w:val="clear" w:color="auto" w:fill="FFFFFF"/>
        <w:tabs>
          <w:tab w:val="left" w:pos="0"/>
        </w:tabs>
        <w:rPr>
          <w:color w:val="000000"/>
          <w:lang w:val="uk-UA"/>
        </w:rPr>
      </w:pPr>
      <w:r>
        <w:rPr>
          <w:color w:val="000000"/>
        </w:rPr>
        <w:t> </w:t>
      </w:r>
      <w:r>
        <w:rPr>
          <w:color w:val="000000"/>
          <w:lang w:val="uk-UA"/>
        </w:rPr>
        <w:t xml:space="preserve"> </w:t>
      </w:r>
      <w:r>
        <w:rPr>
          <w:color w:val="000000"/>
        </w:rPr>
        <w:t>  </w:t>
      </w:r>
    </w:p>
    <w:p w:rsidR="00AE3388" w:rsidRDefault="00AE3388" w:rsidP="00AE3388">
      <w:pPr>
        <w:numPr>
          <w:ilvl w:val="0"/>
          <w:numId w:val="1"/>
        </w:numPr>
        <w:shd w:val="clear" w:color="auto" w:fill="FFFFFF"/>
        <w:tabs>
          <w:tab w:val="left" w:pos="0"/>
        </w:tabs>
        <w:rPr>
          <w:color w:val="000000"/>
          <w:lang w:val="uk-UA"/>
        </w:rPr>
      </w:pPr>
      <w:r>
        <w:rPr>
          <w:color w:val="000000"/>
          <w:lang w:val="uk-UA"/>
        </w:rPr>
        <w:t>Наповнення доходної частини селищного бюджету шляхом сплати єдиного податку фізичними особами-підприємцями першої та другої груп;</w:t>
      </w:r>
    </w:p>
    <w:p w:rsidR="00AE3388" w:rsidRDefault="00AE3388" w:rsidP="00AE3388">
      <w:pPr>
        <w:numPr>
          <w:ilvl w:val="0"/>
          <w:numId w:val="1"/>
        </w:numPr>
        <w:shd w:val="clear" w:color="auto" w:fill="FFFFFF"/>
        <w:tabs>
          <w:tab w:val="left" w:pos="0"/>
        </w:tabs>
        <w:rPr>
          <w:color w:val="000000"/>
          <w:lang w:val="uk-UA"/>
        </w:rPr>
      </w:pPr>
      <w:r>
        <w:rPr>
          <w:color w:val="000000"/>
          <w:lang w:val="uk-UA"/>
        </w:rPr>
        <w:t>Забезпечення дотримання вимог ст..12 Кодексу щодо місцевих податків і зборів, які встановлюються сільською радою  до початку наступного бюджетного періоду;</w:t>
      </w:r>
    </w:p>
    <w:p w:rsidR="00AE3388" w:rsidRDefault="00AE3388" w:rsidP="00AE3388">
      <w:pPr>
        <w:numPr>
          <w:ilvl w:val="0"/>
          <w:numId w:val="1"/>
        </w:numPr>
        <w:shd w:val="clear" w:color="auto" w:fill="FFFFFF"/>
        <w:tabs>
          <w:tab w:val="left" w:pos="0"/>
        </w:tabs>
        <w:rPr>
          <w:color w:val="000000"/>
          <w:lang w:val="uk-UA"/>
        </w:rPr>
      </w:pPr>
      <w:r>
        <w:rPr>
          <w:color w:val="000000"/>
          <w:lang w:val="uk-UA"/>
        </w:rPr>
        <w:t>Встановлення фіксованих ставок єдиного податку для фізичних осіб-підприємців першої та другої груп.</w:t>
      </w:r>
    </w:p>
    <w:p w:rsidR="00AE3388" w:rsidRDefault="00AE3388" w:rsidP="00AE3388">
      <w:pPr>
        <w:tabs>
          <w:tab w:val="left" w:pos="708"/>
          <w:tab w:val="left" w:pos="1502"/>
        </w:tabs>
        <w:rPr>
          <w:rFonts w:eastAsia="Calibri"/>
          <w:b/>
          <w:szCs w:val="28"/>
          <w:lang w:val="uk-UA" w:eastAsia="en-US"/>
        </w:rPr>
      </w:pPr>
      <w:r>
        <w:rPr>
          <w:rFonts w:eastAsia="Calibri"/>
          <w:b/>
          <w:sz w:val="28"/>
          <w:szCs w:val="28"/>
          <w:lang w:val="uk-UA" w:eastAsia="en-US"/>
        </w:rPr>
        <w:tab/>
      </w:r>
      <w:r w:rsidRPr="00566244">
        <w:rPr>
          <w:rFonts w:eastAsia="Calibri"/>
          <w:b/>
          <w:szCs w:val="28"/>
          <w:lang w:val="uk-UA" w:eastAsia="en-US"/>
        </w:rPr>
        <w:t>В</w:t>
      </w:r>
      <w:r>
        <w:rPr>
          <w:rFonts w:eastAsia="Calibri"/>
          <w:b/>
          <w:szCs w:val="28"/>
          <w:lang w:val="uk-UA" w:eastAsia="en-US"/>
        </w:rPr>
        <w:t>ажливість проблеми:</w:t>
      </w:r>
    </w:p>
    <w:p w:rsidR="00AE3388" w:rsidRDefault="00AE3388" w:rsidP="00AE3388">
      <w:pPr>
        <w:tabs>
          <w:tab w:val="left" w:pos="708"/>
          <w:tab w:val="left" w:pos="1502"/>
        </w:tabs>
        <w:rPr>
          <w:lang w:val="uk-UA"/>
        </w:rPr>
      </w:pPr>
      <w:r>
        <w:rPr>
          <w:rFonts w:eastAsia="Calibri"/>
          <w:szCs w:val="28"/>
          <w:lang w:val="uk-UA" w:eastAsia="en-US"/>
        </w:rPr>
        <w:tab/>
      </w:r>
      <w:r w:rsidRPr="008B3CAD">
        <w:rPr>
          <w:lang w:val="uk-UA"/>
        </w:rPr>
        <w:t>Розвиток країни неможливий без ефективного розвитку громад, які потребують відповідного фінансового забезпечення, безпосередньо залежного від способу наповнення місцевих бюджетів. Проблема, яку пропонується вирішити шляхом прийняття відповідного регуляторного акта, дуже важлива для нашої громади. Відповідно до статті 10 та пункту 12.3 статті 12 Податкового кодексу України законодавчо закріплено право органів місцевого самоврядування приймати рішення про встановлення місцевих податків та зборів, в межах своїх повноважень та в порядку, визначеному чинним законодавством.</w:t>
      </w:r>
    </w:p>
    <w:p w:rsidR="00AE3388" w:rsidRDefault="00AE3388" w:rsidP="00AE3388">
      <w:pPr>
        <w:tabs>
          <w:tab w:val="left" w:pos="708"/>
          <w:tab w:val="left" w:pos="1502"/>
        </w:tabs>
        <w:rPr>
          <w:rFonts w:eastAsia="Calibri"/>
          <w:szCs w:val="28"/>
          <w:lang w:val="uk-UA" w:eastAsia="en-US"/>
        </w:rPr>
      </w:pPr>
      <w:r>
        <w:rPr>
          <w:rFonts w:eastAsia="Calibri"/>
          <w:szCs w:val="28"/>
          <w:lang w:val="uk-UA" w:eastAsia="en-US"/>
        </w:rPr>
        <w:t xml:space="preserve">Забезпечення стабільного економічного та соціального розвитку сільської ради здійснюється шляхом реалізації різних програм, виконання яких залежить від наповнення місцевого бюджету. Ключовим напрямом бюджетної політики при формування видаткової частини сільського бюджету є раціональне використання фінансових ресурсів шляхом концентрації коштів на виконання пріоритетних програм і заходів, які забезпечуватимуть життєдіяльність громади. </w:t>
      </w:r>
    </w:p>
    <w:p w:rsidR="00AE3388" w:rsidRDefault="00AE3388" w:rsidP="00AE3388">
      <w:pPr>
        <w:ind w:left="-66"/>
        <w:jc w:val="both"/>
        <w:rPr>
          <w:rFonts w:eastAsia="Calibri"/>
          <w:szCs w:val="28"/>
          <w:lang w:val="uk-UA" w:eastAsia="en-US"/>
        </w:rPr>
      </w:pPr>
      <w:r>
        <w:rPr>
          <w:rFonts w:eastAsia="Calibri"/>
          <w:szCs w:val="28"/>
          <w:lang w:val="uk-UA" w:eastAsia="en-US"/>
        </w:rPr>
        <w:tab/>
        <w:t>Пропонується на 2022рік залишити ставки єдиного податку на рівні поточного року, а саме :</w:t>
      </w:r>
    </w:p>
    <w:p w:rsidR="00AE3388" w:rsidRPr="00594180" w:rsidRDefault="00AE3388" w:rsidP="00AE3388">
      <w:pPr>
        <w:ind w:left="-66"/>
        <w:jc w:val="both"/>
        <w:rPr>
          <w:szCs w:val="28"/>
          <w:lang w:val="uk-UA"/>
        </w:rPr>
      </w:pPr>
      <w:r w:rsidRPr="00594180">
        <w:rPr>
          <w:sz w:val="28"/>
          <w:szCs w:val="28"/>
          <w:lang w:val="uk-UA"/>
        </w:rPr>
        <w:t xml:space="preserve"> </w:t>
      </w:r>
      <w:r w:rsidRPr="00594180">
        <w:rPr>
          <w:szCs w:val="28"/>
          <w:lang w:val="uk-UA"/>
        </w:rPr>
        <w:t xml:space="preserve">Для першої групи платників єдиного податку, визначеної Податковим кодексом України у розмірі </w:t>
      </w:r>
      <w:r>
        <w:rPr>
          <w:sz w:val="28"/>
          <w:szCs w:val="28"/>
          <w:lang w:val="uk-UA"/>
        </w:rPr>
        <w:t xml:space="preserve"> - </w:t>
      </w:r>
      <w:r w:rsidRPr="00594180">
        <w:rPr>
          <w:b/>
          <w:szCs w:val="28"/>
          <w:lang w:val="uk-UA"/>
        </w:rPr>
        <w:t>10%</w:t>
      </w:r>
      <w:r w:rsidRPr="00594180">
        <w:rPr>
          <w:szCs w:val="28"/>
          <w:lang w:val="uk-UA"/>
        </w:rPr>
        <w:t xml:space="preserve">  розміру прожиткового мінімуму для працездатних осіб встановленого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w:t>
      </w:r>
    </w:p>
    <w:p w:rsidR="00AE3388" w:rsidRDefault="00AE3388" w:rsidP="00AE3388">
      <w:pPr>
        <w:ind w:left="-66"/>
        <w:jc w:val="both"/>
        <w:rPr>
          <w:szCs w:val="28"/>
          <w:lang w:val="uk-UA"/>
        </w:rPr>
      </w:pPr>
      <w:r w:rsidRPr="00594180">
        <w:rPr>
          <w:szCs w:val="28"/>
          <w:lang w:val="uk-UA"/>
        </w:rPr>
        <w:t xml:space="preserve">Для другої групи платників єдиного податку, визначеної Податковим кодексом України у розмірі  - </w:t>
      </w:r>
      <w:r w:rsidRPr="00594180">
        <w:rPr>
          <w:b/>
          <w:szCs w:val="28"/>
          <w:lang w:val="uk-UA"/>
        </w:rPr>
        <w:t>20%</w:t>
      </w:r>
      <w:r w:rsidRPr="00594180">
        <w:rPr>
          <w:szCs w:val="28"/>
          <w:lang w:val="uk-UA"/>
        </w:rPr>
        <w:t xml:space="preserve"> розміру мінімальної заробітної плати, встановленої законом на 1 січня податкового (звітного) року на всі види діяльності, які дозволені для даної групи платників єдиного податку з усіма обмеженнями та особливостями,  викладеними в Податковому кодексі України. </w:t>
      </w:r>
    </w:p>
    <w:p w:rsidR="00AE3388" w:rsidRDefault="00AE3388" w:rsidP="00AE3388">
      <w:pPr>
        <w:tabs>
          <w:tab w:val="left" w:pos="708"/>
          <w:tab w:val="left" w:pos="1502"/>
        </w:tabs>
        <w:rPr>
          <w:rFonts w:eastAsia="Calibri"/>
          <w:szCs w:val="28"/>
          <w:lang w:val="uk-UA" w:eastAsia="en-US"/>
        </w:rPr>
      </w:pPr>
      <w:r>
        <w:rPr>
          <w:szCs w:val="28"/>
          <w:lang w:val="uk-UA"/>
        </w:rPr>
        <w:t>Фінансовий ресурс сільського бюджету на 2021 рік сформовано на основі норм чинних Податкового та Бюджетного кодексів України та інших законодавчих актів, що стосуються місцевих бюджетів. Ключовим напрямом бюджетної політики при формуванні показників видаткової частини сільського бюджету є раціональне використання фінансових ресурсів шляхом концентрації коштів на виконання пріоритетних програм і заходів, які забезпечуватимуть життєдіяльність громади.</w:t>
      </w:r>
      <w:r w:rsidRPr="00072434">
        <w:rPr>
          <w:rFonts w:eastAsia="Calibri"/>
          <w:szCs w:val="28"/>
          <w:lang w:val="uk-UA" w:eastAsia="en-US"/>
        </w:rPr>
        <w:t xml:space="preserve"> </w:t>
      </w:r>
      <w:r>
        <w:rPr>
          <w:rFonts w:eastAsia="Calibri"/>
          <w:szCs w:val="28"/>
          <w:lang w:val="uk-UA" w:eastAsia="en-US"/>
        </w:rPr>
        <w:t>. Враховуючи, що єдиний податок в повному обсязі зараховується до місцевого бюджету , його встановлення є додатковим джерелом наповнення бюджету сільської ради.</w:t>
      </w:r>
    </w:p>
    <w:p w:rsidR="00AE3388" w:rsidRPr="00752507" w:rsidRDefault="00AE3388" w:rsidP="00AE3388">
      <w:pPr>
        <w:tabs>
          <w:tab w:val="left" w:pos="708"/>
          <w:tab w:val="left" w:pos="1502"/>
        </w:tabs>
        <w:rPr>
          <w:rFonts w:eastAsia="Calibri"/>
          <w:b/>
          <w:szCs w:val="28"/>
          <w:lang w:val="uk-UA" w:eastAsia="en-US"/>
        </w:rPr>
      </w:pPr>
      <w:r>
        <w:rPr>
          <w:rFonts w:eastAsia="Calibri"/>
          <w:szCs w:val="28"/>
          <w:lang w:val="uk-UA" w:eastAsia="en-US"/>
        </w:rPr>
        <w:t xml:space="preserve">            </w:t>
      </w:r>
      <w:r w:rsidRPr="00752507">
        <w:rPr>
          <w:rFonts w:eastAsia="Calibri"/>
          <w:b/>
          <w:szCs w:val="28"/>
          <w:lang w:val="uk-UA" w:eastAsia="en-US"/>
        </w:rPr>
        <w:t>Аналіз втрат до сільського бюджету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1275"/>
        <w:gridCol w:w="1506"/>
        <w:gridCol w:w="1559"/>
        <w:gridCol w:w="1559"/>
        <w:gridCol w:w="2268"/>
      </w:tblGrid>
      <w:tr w:rsidR="00AE3388" w:rsidRPr="00F727E8" w:rsidTr="00054C04">
        <w:tc>
          <w:tcPr>
            <w:tcW w:w="1668" w:type="dxa"/>
            <w:vMerge w:val="restart"/>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Назва показника</w:t>
            </w:r>
          </w:p>
        </w:tc>
        <w:tc>
          <w:tcPr>
            <w:tcW w:w="2781" w:type="dxa"/>
            <w:gridSpan w:val="2"/>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 xml:space="preserve">У разі прийняття рішення </w:t>
            </w:r>
          </w:p>
        </w:tc>
        <w:tc>
          <w:tcPr>
            <w:tcW w:w="3118" w:type="dxa"/>
            <w:gridSpan w:val="2"/>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У разі неприйняття рішення</w:t>
            </w:r>
          </w:p>
        </w:tc>
        <w:tc>
          <w:tcPr>
            <w:tcW w:w="2268" w:type="dxa"/>
            <w:vMerge w:val="restart"/>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 xml:space="preserve">Відхилення, </w:t>
            </w:r>
            <w:proofErr w:type="spellStart"/>
            <w:r w:rsidRPr="00F727E8">
              <w:rPr>
                <w:rFonts w:eastAsia="Calibri"/>
                <w:szCs w:val="28"/>
                <w:lang w:val="uk-UA" w:eastAsia="en-US"/>
              </w:rPr>
              <w:t>тис.грн</w:t>
            </w:r>
            <w:proofErr w:type="spellEnd"/>
            <w:r w:rsidRPr="00F727E8">
              <w:rPr>
                <w:rFonts w:eastAsia="Calibri"/>
                <w:szCs w:val="28"/>
                <w:lang w:val="uk-UA" w:eastAsia="en-US"/>
              </w:rPr>
              <w:t xml:space="preserve">  (втрати до бюджету)</w:t>
            </w:r>
          </w:p>
        </w:tc>
      </w:tr>
      <w:tr w:rsidR="00AE3388" w:rsidRPr="00F727E8" w:rsidTr="00054C04">
        <w:tc>
          <w:tcPr>
            <w:tcW w:w="1668" w:type="dxa"/>
            <w:vMerge/>
          </w:tcPr>
          <w:p w:rsidR="00AE3388" w:rsidRPr="00F727E8" w:rsidRDefault="00AE3388" w:rsidP="00054C04">
            <w:pPr>
              <w:tabs>
                <w:tab w:val="left" w:pos="708"/>
                <w:tab w:val="left" w:pos="1502"/>
              </w:tabs>
              <w:rPr>
                <w:rFonts w:eastAsia="Calibri"/>
                <w:szCs w:val="28"/>
                <w:lang w:val="uk-UA" w:eastAsia="en-US"/>
              </w:rPr>
            </w:pPr>
          </w:p>
        </w:tc>
        <w:tc>
          <w:tcPr>
            <w:tcW w:w="1275" w:type="dxa"/>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Ставка, %</w:t>
            </w:r>
          </w:p>
        </w:tc>
        <w:tc>
          <w:tcPr>
            <w:tcW w:w="1506" w:type="dxa"/>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Очікувани</w:t>
            </w:r>
            <w:r>
              <w:rPr>
                <w:rFonts w:eastAsia="Calibri"/>
                <w:szCs w:val="28"/>
                <w:lang w:val="uk-UA" w:eastAsia="en-US"/>
              </w:rPr>
              <w:t xml:space="preserve">й обсяг </w:t>
            </w:r>
            <w:r>
              <w:rPr>
                <w:rFonts w:eastAsia="Calibri"/>
                <w:szCs w:val="28"/>
                <w:lang w:val="uk-UA" w:eastAsia="en-US"/>
              </w:rPr>
              <w:lastRenderedPageBreak/>
              <w:t xml:space="preserve">надходжень, </w:t>
            </w:r>
            <w:r w:rsidRPr="00F727E8">
              <w:rPr>
                <w:rFonts w:eastAsia="Calibri"/>
                <w:szCs w:val="28"/>
                <w:lang w:val="uk-UA" w:eastAsia="en-US"/>
              </w:rPr>
              <w:t>грн.</w:t>
            </w:r>
          </w:p>
        </w:tc>
        <w:tc>
          <w:tcPr>
            <w:tcW w:w="1559" w:type="dxa"/>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lastRenderedPageBreak/>
              <w:t>Ставка, %</w:t>
            </w:r>
          </w:p>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(мінімальна)</w:t>
            </w:r>
          </w:p>
        </w:tc>
        <w:tc>
          <w:tcPr>
            <w:tcW w:w="1559" w:type="dxa"/>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 xml:space="preserve">Очікуваний обсяг </w:t>
            </w:r>
            <w:r w:rsidRPr="00F727E8">
              <w:rPr>
                <w:rFonts w:eastAsia="Calibri"/>
                <w:szCs w:val="28"/>
                <w:lang w:val="uk-UA" w:eastAsia="en-US"/>
              </w:rPr>
              <w:lastRenderedPageBreak/>
              <w:t xml:space="preserve">надходжень, </w:t>
            </w:r>
            <w:proofErr w:type="spellStart"/>
            <w:r w:rsidRPr="00F727E8">
              <w:rPr>
                <w:rFonts w:eastAsia="Calibri"/>
                <w:szCs w:val="28"/>
                <w:lang w:val="uk-UA" w:eastAsia="en-US"/>
              </w:rPr>
              <w:t>тис.грн</w:t>
            </w:r>
            <w:proofErr w:type="spellEnd"/>
            <w:r w:rsidRPr="00F727E8">
              <w:rPr>
                <w:rFonts w:eastAsia="Calibri"/>
                <w:szCs w:val="28"/>
                <w:lang w:val="uk-UA" w:eastAsia="en-US"/>
              </w:rPr>
              <w:t>.</w:t>
            </w:r>
          </w:p>
        </w:tc>
        <w:tc>
          <w:tcPr>
            <w:tcW w:w="2268" w:type="dxa"/>
            <w:vMerge/>
          </w:tcPr>
          <w:p w:rsidR="00AE3388" w:rsidRPr="00F727E8" w:rsidRDefault="00AE3388" w:rsidP="00054C04">
            <w:pPr>
              <w:tabs>
                <w:tab w:val="left" w:pos="708"/>
                <w:tab w:val="left" w:pos="1502"/>
              </w:tabs>
              <w:rPr>
                <w:rFonts w:eastAsia="Calibri"/>
                <w:szCs w:val="28"/>
                <w:lang w:val="uk-UA" w:eastAsia="en-US"/>
              </w:rPr>
            </w:pPr>
          </w:p>
        </w:tc>
      </w:tr>
      <w:tr w:rsidR="00AE3388" w:rsidRPr="00F727E8" w:rsidTr="00054C04">
        <w:tc>
          <w:tcPr>
            <w:tcW w:w="1668" w:type="dxa"/>
          </w:tcPr>
          <w:p w:rsidR="00AE3388" w:rsidRPr="00F727E8" w:rsidRDefault="00AE3388" w:rsidP="00054C04">
            <w:pPr>
              <w:tabs>
                <w:tab w:val="left" w:pos="708"/>
                <w:tab w:val="left" w:pos="1502"/>
              </w:tabs>
              <w:rPr>
                <w:rFonts w:eastAsia="Calibri"/>
                <w:szCs w:val="28"/>
                <w:lang w:val="uk-UA" w:eastAsia="en-US"/>
              </w:rPr>
            </w:pPr>
            <w:r>
              <w:rPr>
                <w:rFonts w:eastAsia="Calibri"/>
                <w:szCs w:val="28"/>
                <w:lang w:val="uk-UA" w:eastAsia="en-US"/>
              </w:rPr>
              <w:lastRenderedPageBreak/>
              <w:t>Єдиний п</w:t>
            </w:r>
            <w:r w:rsidRPr="00F727E8">
              <w:rPr>
                <w:rFonts w:eastAsia="Calibri"/>
                <w:szCs w:val="28"/>
                <w:lang w:val="uk-UA" w:eastAsia="en-US"/>
              </w:rPr>
              <w:t xml:space="preserve">одаток </w:t>
            </w:r>
          </w:p>
        </w:tc>
        <w:tc>
          <w:tcPr>
            <w:tcW w:w="1275" w:type="dxa"/>
          </w:tcPr>
          <w:p w:rsidR="00AE3388" w:rsidRPr="00F727E8" w:rsidRDefault="00AE3388" w:rsidP="00054C04">
            <w:pPr>
              <w:tabs>
                <w:tab w:val="left" w:pos="708"/>
                <w:tab w:val="left" w:pos="1502"/>
              </w:tabs>
              <w:rPr>
                <w:rFonts w:eastAsia="Calibri"/>
                <w:szCs w:val="28"/>
                <w:lang w:val="uk-UA" w:eastAsia="en-US"/>
              </w:rPr>
            </w:pPr>
            <w:r>
              <w:rPr>
                <w:rFonts w:eastAsia="Calibri"/>
                <w:szCs w:val="28"/>
                <w:lang w:val="uk-UA" w:eastAsia="en-US"/>
              </w:rPr>
              <w:t>1</w:t>
            </w:r>
            <w:r w:rsidRPr="00F727E8">
              <w:rPr>
                <w:rFonts w:eastAsia="Calibri"/>
                <w:szCs w:val="28"/>
                <w:lang w:val="uk-UA" w:eastAsia="en-US"/>
              </w:rPr>
              <w:t>0</w:t>
            </w:r>
            <w:r>
              <w:rPr>
                <w:rFonts w:eastAsia="Calibri"/>
                <w:szCs w:val="28"/>
                <w:lang w:val="uk-UA" w:eastAsia="en-US"/>
              </w:rPr>
              <w:t>-1</w:t>
            </w:r>
            <w:r w:rsidRPr="00F727E8">
              <w:rPr>
                <w:rFonts w:eastAsia="Calibri"/>
                <w:szCs w:val="28"/>
                <w:lang w:val="uk-UA" w:eastAsia="en-US"/>
              </w:rPr>
              <w:t>5%</w:t>
            </w:r>
          </w:p>
        </w:tc>
        <w:tc>
          <w:tcPr>
            <w:tcW w:w="1506" w:type="dxa"/>
          </w:tcPr>
          <w:p w:rsidR="00AE3388" w:rsidRPr="00F727E8" w:rsidRDefault="00AE3388" w:rsidP="00054C04">
            <w:pPr>
              <w:tabs>
                <w:tab w:val="left" w:pos="708"/>
                <w:tab w:val="left" w:pos="1502"/>
              </w:tabs>
              <w:rPr>
                <w:rFonts w:eastAsia="Calibri"/>
                <w:szCs w:val="28"/>
                <w:lang w:val="uk-UA" w:eastAsia="en-US"/>
              </w:rPr>
            </w:pPr>
            <w:r>
              <w:rPr>
                <w:rFonts w:eastAsia="Calibri"/>
                <w:szCs w:val="28"/>
                <w:lang w:val="uk-UA" w:eastAsia="en-US"/>
              </w:rPr>
              <w:t>2986200,0</w:t>
            </w:r>
          </w:p>
        </w:tc>
        <w:tc>
          <w:tcPr>
            <w:tcW w:w="1559" w:type="dxa"/>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 xml:space="preserve">        0</w:t>
            </w:r>
          </w:p>
        </w:tc>
        <w:tc>
          <w:tcPr>
            <w:tcW w:w="1559" w:type="dxa"/>
          </w:tcPr>
          <w:p w:rsidR="00AE3388" w:rsidRPr="00F727E8" w:rsidRDefault="00AE3388" w:rsidP="00054C04">
            <w:pPr>
              <w:tabs>
                <w:tab w:val="left" w:pos="708"/>
                <w:tab w:val="left" w:pos="1502"/>
              </w:tabs>
              <w:rPr>
                <w:rFonts w:eastAsia="Calibri"/>
                <w:szCs w:val="28"/>
                <w:lang w:val="uk-UA" w:eastAsia="en-US"/>
              </w:rPr>
            </w:pPr>
            <w:r w:rsidRPr="00F727E8">
              <w:rPr>
                <w:rFonts w:eastAsia="Calibri"/>
                <w:szCs w:val="28"/>
                <w:lang w:val="uk-UA" w:eastAsia="en-US"/>
              </w:rPr>
              <w:t xml:space="preserve">       0 </w:t>
            </w:r>
          </w:p>
        </w:tc>
        <w:tc>
          <w:tcPr>
            <w:tcW w:w="2268" w:type="dxa"/>
          </w:tcPr>
          <w:p w:rsidR="00AE3388" w:rsidRPr="00F727E8" w:rsidRDefault="00AE3388" w:rsidP="00054C04">
            <w:pPr>
              <w:tabs>
                <w:tab w:val="left" w:pos="708"/>
                <w:tab w:val="left" w:pos="1502"/>
              </w:tabs>
              <w:rPr>
                <w:rFonts w:eastAsia="Calibri"/>
                <w:szCs w:val="28"/>
                <w:lang w:val="uk-UA" w:eastAsia="en-US"/>
              </w:rPr>
            </w:pPr>
            <w:r>
              <w:rPr>
                <w:rFonts w:eastAsia="Calibri"/>
                <w:szCs w:val="28"/>
                <w:lang w:val="uk-UA" w:eastAsia="en-US"/>
              </w:rPr>
              <w:t>2986200,0</w:t>
            </w:r>
          </w:p>
        </w:tc>
      </w:tr>
    </w:tbl>
    <w:p w:rsidR="00AE3388" w:rsidRDefault="00AE3388" w:rsidP="00AE3388">
      <w:pPr>
        <w:tabs>
          <w:tab w:val="left" w:pos="708"/>
          <w:tab w:val="left" w:pos="1502"/>
        </w:tabs>
        <w:rPr>
          <w:rFonts w:eastAsia="Calibri"/>
          <w:szCs w:val="28"/>
          <w:lang w:val="uk-UA" w:eastAsia="en-US"/>
        </w:rPr>
      </w:pPr>
    </w:p>
    <w:p w:rsidR="00AE3388" w:rsidRDefault="00AE3388" w:rsidP="00AE3388">
      <w:pPr>
        <w:tabs>
          <w:tab w:val="left" w:pos="708"/>
          <w:tab w:val="left" w:pos="1502"/>
        </w:tabs>
        <w:rPr>
          <w:rFonts w:eastAsia="Calibri"/>
          <w:szCs w:val="28"/>
          <w:lang w:val="uk-UA" w:eastAsia="en-US"/>
        </w:rPr>
      </w:pPr>
    </w:p>
    <w:p w:rsidR="00AE3388" w:rsidRDefault="00AE3388" w:rsidP="00AE3388">
      <w:pPr>
        <w:rPr>
          <w:lang w:val="uk-UA"/>
        </w:rPr>
      </w:pPr>
      <w:r>
        <w:rPr>
          <w:rFonts w:eastAsia="Calibri"/>
          <w:szCs w:val="28"/>
          <w:lang w:val="uk-UA" w:eastAsia="en-US"/>
        </w:rPr>
        <w:tab/>
        <w:t xml:space="preserve">Враховуючи вищевикладене </w:t>
      </w:r>
      <w:proofErr w:type="spellStart"/>
      <w:r>
        <w:rPr>
          <w:rFonts w:eastAsia="Calibri"/>
          <w:szCs w:val="28"/>
          <w:lang w:val="uk-UA" w:eastAsia="en-US"/>
        </w:rPr>
        <w:t>Варковицькою</w:t>
      </w:r>
      <w:proofErr w:type="spellEnd"/>
      <w:r>
        <w:rPr>
          <w:rFonts w:eastAsia="Calibri"/>
          <w:szCs w:val="28"/>
          <w:lang w:val="uk-UA" w:eastAsia="en-US"/>
        </w:rPr>
        <w:t xml:space="preserve"> сільською радою розробляється проект рішення «</w:t>
      </w:r>
      <w:r w:rsidRPr="006B66DA">
        <w:rPr>
          <w:szCs w:val="28"/>
          <w:lang w:val="uk-UA"/>
        </w:rPr>
        <w:t xml:space="preserve">Про затвердження Положення та встановлення ставок </w:t>
      </w:r>
      <w:r>
        <w:rPr>
          <w:szCs w:val="28"/>
          <w:lang w:val="uk-UA"/>
        </w:rPr>
        <w:t>єдиного</w:t>
      </w:r>
      <w:r w:rsidRPr="006B66DA">
        <w:rPr>
          <w:szCs w:val="28"/>
          <w:lang w:val="uk-UA"/>
        </w:rPr>
        <w:t xml:space="preserve"> податку на</w:t>
      </w:r>
      <w:r>
        <w:rPr>
          <w:szCs w:val="28"/>
          <w:lang w:val="uk-UA"/>
        </w:rPr>
        <w:t xml:space="preserve"> території </w:t>
      </w:r>
      <w:proofErr w:type="spellStart"/>
      <w:r>
        <w:rPr>
          <w:szCs w:val="28"/>
          <w:lang w:val="uk-UA"/>
        </w:rPr>
        <w:t>Варковицької</w:t>
      </w:r>
      <w:proofErr w:type="spellEnd"/>
      <w:r>
        <w:rPr>
          <w:szCs w:val="28"/>
          <w:lang w:val="uk-UA"/>
        </w:rPr>
        <w:t xml:space="preserve"> сільської ради</w:t>
      </w:r>
      <w:r w:rsidRPr="006B66DA">
        <w:rPr>
          <w:szCs w:val="28"/>
          <w:lang w:val="uk-UA"/>
        </w:rPr>
        <w:t>»</w:t>
      </w:r>
      <w:r>
        <w:rPr>
          <w:szCs w:val="28"/>
          <w:lang w:val="uk-UA"/>
        </w:rPr>
        <w:t xml:space="preserve"> та оприлюднюється на офіційному </w:t>
      </w:r>
      <w:proofErr w:type="spellStart"/>
      <w:r>
        <w:rPr>
          <w:lang w:val="uk-UA"/>
        </w:rPr>
        <w:t>веб-сайті</w:t>
      </w:r>
      <w:proofErr w:type="spellEnd"/>
      <w:r>
        <w:rPr>
          <w:lang w:val="uk-UA"/>
        </w:rPr>
        <w:t xml:space="preserve"> </w:t>
      </w:r>
      <w:proofErr w:type="spellStart"/>
      <w:r>
        <w:rPr>
          <w:lang w:val="uk-UA"/>
        </w:rPr>
        <w:t>Варковицької</w:t>
      </w:r>
      <w:proofErr w:type="spellEnd"/>
      <w:r>
        <w:rPr>
          <w:lang w:val="uk-UA"/>
        </w:rPr>
        <w:t xml:space="preserve"> громади</w:t>
      </w:r>
    </w:p>
    <w:p w:rsidR="00AE3388" w:rsidRPr="006B66DA" w:rsidRDefault="00AE3388" w:rsidP="00AE3388">
      <w:pPr>
        <w:tabs>
          <w:tab w:val="left" w:pos="708"/>
          <w:tab w:val="left" w:pos="1502"/>
        </w:tabs>
        <w:rPr>
          <w:rFonts w:eastAsia="Calibri"/>
          <w:b/>
          <w:szCs w:val="28"/>
          <w:lang w:val="uk-UA" w:eastAsia="en-US"/>
        </w:rPr>
      </w:pPr>
      <w:r w:rsidRPr="006B66DA">
        <w:rPr>
          <w:rFonts w:eastAsia="Calibri"/>
          <w:b/>
          <w:szCs w:val="28"/>
          <w:lang w:val="uk-UA" w:eastAsia="en-US"/>
        </w:rPr>
        <w:t>Визначення основних груп (підгруп), на які проблема справляє вплив: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AE3388" w:rsidRPr="00EF6E59" w:rsidTr="00054C04">
        <w:tc>
          <w:tcPr>
            <w:tcW w:w="3285" w:type="dxa"/>
          </w:tcPr>
          <w:p w:rsidR="00AE3388" w:rsidRPr="00EF6E59" w:rsidRDefault="00AE3388" w:rsidP="00054C04">
            <w:pPr>
              <w:tabs>
                <w:tab w:val="left" w:pos="708"/>
                <w:tab w:val="left" w:pos="1502"/>
              </w:tabs>
              <w:rPr>
                <w:color w:val="000000"/>
                <w:lang w:val="uk-UA"/>
              </w:rPr>
            </w:pPr>
            <w:r w:rsidRPr="00EF6E59">
              <w:rPr>
                <w:color w:val="000000"/>
                <w:lang w:val="uk-UA"/>
              </w:rPr>
              <w:t>Групи (підгрупи)</w:t>
            </w:r>
          </w:p>
        </w:tc>
        <w:tc>
          <w:tcPr>
            <w:tcW w:w="3285" w:type="dxa"/>
          </w:tcPr>
          <w:p w:rsidR="00AE3388" w:rsidRPr="00EF6E59" w:rsidRDefault="00AE3388" w:rsidP="00054C04">
            <w:pPr>
              <w:tabs>
                <w:tab w:val="left" w:pos="708"/>
                <w:tab w:val="left" w:pos="1502"/>
              </w:tabs>
              <w:jc w:val="center"/>
              <w:rPr>
                <w:color w:val="000000"/>
                <w:lang w:val="uk-UA"/>
              </w:rPr>
            </w:pPr>
            <w:r w:rsidRPr="00EF6E59">
              <w:rPr>
                <w:color w:val="000000"/>
                <w:lang w:val="uk-UA"/>
              </w:rPr>
              <w:t>Так</w:t>
            </w:r>
          </w:p>
        </w:tc>
        <w:tc>
          <w:tcPr>
            <w:tcW w:w="3285" w:type="dxa"/>
          </w:tcPr>
          <w:p w:rsidR="00AE3388" w:rsidRPr="00EF6E59" w:rsidRDefault="00AE3388" w:rsidP="00054C04">
            <w:pPr>
              <w:tabs>
                <w:tab w:val="left" w:pos="708"/>
                <w:tab w:val="left" w:pos="1502"/>
              </w:tabs>
              <w:jc w:val="center"/>
              <w:rPr>
                <w:color w:val="000000"/>
                <w:lang w:val="uk-UA"/>
              </w:rPr>
            </w:pPr>
            <w:r w:rsidRPr="00EF6E59">
              <w:rPr>
                <w:color w:val="000000"/>
                <w:lang w:val="uk-UA"/>
              </w:rPr>
              <w:t>Ні</w:t>
            </w:r>
          </w:p>
        </w:tc>
      </w:tr>
      <w:tr w:rsidR="00AE3388" w:rsidRPr="00EF6E59" w:rsidTr="00054C04">
        <w:tc>
          <w:tcPr>
            <w:tcW w:w="3285" w:type="dxa"/>
          </w:tcPr>
          <w:p w:rsidR="00AE3388" w:rsidRPr="00EF6E59" w:rsidRDefault="00AE3388" w:rsidP="00054C04">
            <w:pPr>
              <w:tabs>
                <w:tab w:val="left" w:pos="708"/>
                <w:tab w:val="left" w:pos="1502"/>
              </w:tabs>
              <w:rPr>
                <w:color w:val="000000"/>
                <w:lang w:val="uk-UA"/>
              </w:rPr>
            </w:pPr>
            <w:r w:rsidRPr="00EF6E59">
              <w:rPr>
                <w:color w:val="000000"/>
                <w:lang w:val="uk-UA"/>
              </w:rPr>
              <w:t xml:space="preserve">Громадяни </w:t>
            </w:r>
          </w:p>
        </w:tc>
        <w:tc>
          <w:tcPr>
            <w:tcW w:w="3285" w:type="dxa"/>
          </w:tcPr>
          <w:p w:rsidR="00AE3388" w:rsidRPr="00EF6E59" w:rsidRDefault="00AE3388" w:rsidP="00054C04">
            <w:pPr>
              <w:tabs>
                <w:tab w:val="left" w:pos="708"/>
                <w:tab w:val="left" w:pos="1502"/>
              </w:tabs>
              <w:jc w:val="center"/>
              <w:rPr>
                <w:color w:val="000000"/>
                <w:lang w:val="uk-UA"/>
              </w:rPr>
            </w:pPr>
            <w:r w:rsidRPr="00EF6E59">
              <w:rPr>
                <w:color w:val="000000"/>
                <w:lang w:val="uk-UA"/>
              </w:rPr>
              <w:t>+</w:t>
            </w:r>
          </w:p>
        </w:tc>
        <w:tc>
          <w:tcPr>
            <w:tcW w:w="3285" w:type="dxa"/>
          </w:tcPr>
          <w:p w:rsidR="00AE3388" w:rsidRPr="00EF6E59" w:rsidRDefault="00AE3388" w:rsidP="00054C04">
            <w:pPr>
              <w:tabs>
                <w:tab w:val="left" w:pos="708"/>
                <w:tab w:val="left" w:pos="1502"/>
              </w:tabs>
              <w:jc w:val="center"/>
              <w:rPr>
                <w:color w:val="000000"/>
                <w:lang w:val="uk-UA"/>
              </w:rPr>
            </w:pPr>
          </w:p>
        </w:tc>
      </w:tr>
      <w:tr w:rsidR="00AE3388" w:rsidRPr="00EF6E59" w:rsidTr="00054C04">
        <w:tc>
          <w:tcPr>
            <w:tcW w:w="3285" w:type="dxa"/>
          </w:tcPr>
          <w:p w:rsidR="00AE3388" w:rsidRPr="00EF6E59" w:rsidRDefault="00AE3388" w:rsidP="00054C04">
            <w:pPr>
              <w:tabs>
                <w:tab w:val="left" w:pos="708"/>
                <w:tab w:val="left" w:pos="1502"/>
              </w:tabs>
              <w:rPr>
                <w:color w:val="000000"/>
                <w:lang w:val="uk-UA"/>
              </w:rPr>
            </w:pPr>
            <w:r w:rsidRPr="00EF6E59">
              <w:rPr>
                <w:color w:val="000000"/>
                <w:lang w:val="uk-UA"/>
              </w:rPr>
              <w:t>Держава</w:t>
            </w:r>
          </w:p>
        </w:tc>
        <w:tc>
          <w:tcPr>
            <w:tcW w:w="3285" w:type="dxa"/>
          </w:tcPr>
          <w:p w:rsidR="00AE3388" w:rsidRPr="00EF6E59" w:rsidRDefault="00AE3388" w:rsidP="00054C04">
            <w:pPr>
              <w:tabs>
                <w:tab w:val="left" w:pos="708"/>
                <w:tab w:val="left" w:pos="1502"/>
              </w:tabs>
              <w:jc w:val="center"/>
              <w:rPr>
                <w:color w:val="000000"/>
                <w:lang w:val="uk-UA"/>
              </w:rPr>
            </w:pPr>
            <w:r w:rsidRPr="00EF6E59">
              <w:rPr>
                <w:color w:val="000000"/>
                <w:lang w:val="uk-UA"/>
              </w:rPr>
              <w:t>+</w:t>
            </w:r>
          </w:p>
        </w:tc>
        <w:tc>
          <w:tcPr>
            <w:tcW w:w="3285" w:type="dxa"/>
          </w:tcPr>
          <w:p w:rsidR="00AE3388" w:rsidRPr="00EF6E59" w:rsidRDefault="00AE3388" w:rsidP="00054C04">
            <w:pPr>
              <w:tabs>
                <w:tab w:val="left" w:pos="708"/>
                <w:tab w:val="left" w:pos="1502"/>
              </w:tabs>
              <w:jc w:val="center"/>
              <w:rPr>
                <w:color w:val="000000"/>
                <w:lang w:val="uk-UA"/>
              </w:rPr>
            </w:pPr>
          </w:p>
        </w:tc>
      </w:tr>
      <w:tr w:rsidR="00AE3388" w:rsidRPr="00EF6E59" w:rsidTr="00054C04">
        <w:tc>
          <w:tcPr>
            <w:tcW w:w="3285" w:type="dxa"/>
          </w:tcPr>
          <w:p w:rsidR="00AE3388" w:rsidRPr="00EF6E59" w:rsidRDefault="00AE3388" w:rsidP="00054C04">
            <w:pPr>
              <w:tabs>
                <w:tab w:val="left" w:pos="708"/>
                <w:tab w:val="left" w:pos="1502"/>
              </w:tabs>
              <w:rPr>
                <w:color w:val="000000"/>
                <w:lang w:val="uk-UA"/>
              </w:rPr>
            </w:pPr>
            <w:r w:rsidRPr="00EF6E59">
              <w:rPr>
                <w:color w:val="000000"/>
                <w:lang w:val="uk-UA"/>
              </w:rPr>
              <w:t>Суб’єкти господарювання</w:t>
            </w:r>
          </w:p>
        </w:tc>
        <w:tc>
          <w:tcPr>
            <w:tcW w:w="3285" w:type="dxa"/>
          </w:tcPr>
          <w:p w:rsidR="00AE3388" w:rsidRPr="00EF6E59" w:rsidRDefault="00AE3388" w:rsidP="00054C04">
            <w:pPr>
              <w:tabs>
                <w:tab w:val="left" w:pos="708"/>
                <w:tab w:val="left" w:pos="1502"/>
              </w:tabs>
              <w:jc w:val="center"/>
              <w:rPr>
                <w:color w:val="000000"/>
                <w:lang w:val="uk-UA"/>
              </w:rPr>
            </w:pPr>
            <w:r w:rsidRPr="00EF6E59">
              <w:rPr>
                <w:color w:val="000000"/>
                <w:lang w:val="uk-UA"/>
              </w:rPr>
              <w:t>+</w:t>
            </w:r>
          </w:p>
        </w:tc>
        <w:tc>
          <w:tcPr>
            <w:tcW w:w="3285" w:type="dxa"/>
          </w:tcPr>
          <w:p w:rsidR="00AE3388" w:rsidRPr="00EF6E59" w:rsidRDefault="00AE3388" w:rsidP="00054C04">
            <w:pPr>
              <w:tabs>
                <w:tab w:val="left" w:pos="708"/>
                <w:tab w:val="left" w:pos="1502"/>
              </w:tabs>
              <w:jc w:val="center"/>
              <w:rPr>
                <w:color w:val="000000"/>
                <w:lang w:val="uk-UA"/>
              </w:rPr>
            </w:pPr>
          </w:p>
        </w:tc>
      </w:tr>
      <w:tr w:rsidR="00AE3388" w:rsidRPr="00EF6E59" w:rsidTr="00054C04">
        <w:tc>
          <w:tcPr>
            <w:tcW w:w="3285" w:type="dxa"/>
          </w:tcPr>
          <w:p w:rsidR="00AE3388" w:rsidRPr="00EF6E59" w:rsidRDefault="00AE3388" w:rsidP="00054C04">
            <w:pPr>
              <w:tabs>
                <w:tab w:val="left" w:pos="708"/>
                <w:tab w:val="left" w:pos="1502"/>
              </w:tabs>
              <w:rPr>
                <w:color w:val="000000"/>
                <w:lang w:val="uk-UA"/>
              </w:rPr>
            </w:pPr>
            <w:r w:rsidRPr="00EF6E59">
              <w:rPr>
                <w:color w:val="000000"/>
                <w:lang w:val="uk-UA"/>
              </w:rPr>
              <w:t>у тому числі суб’єкти малого підприємництва</w:t>
            </w:r>
          </w:p>
        </w:tc>
        <w:tc>
          <w:tcPr>
            <w:tcW w:w="3285" w:type="dxa"/>
          </w:tcPr>
          <w:p w:rsidR="00AE3388" w:rsidRPr="00EF6E59" w:rsidRDefault="00AE3388" w:rsidP="00054C04">
            <w:pPr>
              <w:tabs>
                <w:tab w:val="left" w:pos="708"/>
                <w:tab w:val="left" w:pos="1502"/>
              </w:tabs>
              <w:jc w:val="center"/>
              <w:rPr>
                <w:color w:val="000000"/>
                <w:lang w:val="uk-UA"/>
              </w:rPr>
            </w:pPr>
            <w:r w:rsidRPr="00EF6E59">
              <w:rPr>
                <w:color w:val="000000"/>
                <w:lang w:val="uk-UA"/>
              </w:rPr>
              <w:t>+</w:t>
            </w:r>
          </w:p>
        </w:tc>
        <w:tc>
          <w:tcPr>
            <w:tcW w:w="3285" w:type="dxa"/>
          </w:tcPr>
          <w:p w:rsidR="00AE3388" w:rsidRPr="00EF6E59" w:rsidRDefault="00AE3388" w:rsidP="00054C04">
            <w:pPr>
              <w:tabs>
                <w:tab w:val="left" w:pos="708"/>
                <w:tab w:val="left" w:pos="1502"/>
              </w:tabs>
              <w:jc w:val="center"/>
              <w:rPr>
                <w:color w:val="000000"/>
                <w:lang w:val="uk-UA"/>
              </w:rPr>
            </w:pPr>
          </w:p>
        </w:tc>
      </w:tr>
    </w:tbl>
    <w:p w:rsidR="00AE3388" w:rsidRDefault="00AE3388" w:rsidP="00AE3388">
      <w:pPr>
        <w:tabs>
          <w:tab w:val="left" w:pos="708"/>
          <w:tab w:val="left" w:pos="1502"/>
        </w:tabs>
        <w:rPr>
          <w:b/>
          <w:color w:val="000000"/>
          <w:lang w:val="uk-UA"/>
        </w:rPr>
      </w:pPr>
      <w:r>
        <w:rPr>
          <w:color w:val="000000"/>
          <w:lang w:val="uk-UA"/>
        </w:rPr>
        <w:tab/>
      </w:r>
      <w:proofErr w:type="spellStart"/>
      <w:r>
        <w:rPr>
          <w:b/>
          <w:color w:val="000000"/>
          <w:lang w:val="uk-UA"/>
        </w:rPr>
        <w:t>Обгрунтування</w:t>
      </w:r>
      <w:proofErr w:type="spellEnd"/>
      <w:r>
        <w:rPr>
          <w:b/>
          <w:color w:val="000000"/>
          <w:lang w:val="uk-UA"/>
        </w:rPr>
        <w:t xml:space="preserve"> неможливості вирішення проблеми за допомогою ринкових механізмів:</w:t>
      </w:r>
    </w:p>
    <w:p w:rsidR="00AE3388" w:rsidRDefault="00AE3388" w:rsidP="00AE3388">
      <w:pPr>
        <w:tabs>
          <w:tab w:val="left" w:pos="708"/>
          <w:tab w:val="left" w:pos="1502"/>
        </w:tabs>
        <w:rPr>
          <w:color w:val="000000"/>
          <w:lang w:val="uk-UA"/>
        </w:rPr>
      </w:pPr>
      <w:r>
        <w:rPr>
          <w:color w:val="000000"/>
          <w:lang w:val="uk-UA"/>
        </w:rPr>
        <w:tab/>
        <w:t>Застосування ринкових механізмів для вирішення вказаної проблеми не є можливим , оскільки здійснення вищезазначених заходів є засобом державного регулювання та відповідно до Податкового кодексу України є компетенцією сільської ради.</w:t>
      </w:r>
    </w:p>
    <w:p w:rsidR="00AE3388" w:rsidRDefault="00AE3388" w:rsidP="00AE3388">
      <w:pPr>
        <w:tabs>
          <w:tab w:val="left" w:pos="708"/>
          <w:tab w:val="left" w:pos="1502"/>
        </w:tabs>
        <w:rPr>
          <w:b/>
          <w:color w:val="000000"/>
          <w:lang w:val="uk-UA"/>
        </w:rPr>
      </w:pPr>
      <w:r>
        <w:rPr>
          <w:color w:val="000000"/>
          <w:lang w:val="uk-UA"/>
        </w:rPr>
        <w:tab/>
      </w:r>
      <w:proofErr w:type="spellStart"/>
      <w:r>
        <w:rPr>
          <w:b/>
          <w:color w:val="000000"/>
          <w:lang w:val="uk-UA"/>
        </w:rPr>
        <w:t>Обгрунтування</w:t>
      </w:r>
      <w:proofErr w:type="spellEnd"/>
      <w:r>
        <w:rPr>
          <w:b/>
          <w:color w:val="000000"/>
          <w:lang w:val="uk-UA"/>
        </w:rPr>
        <w:t xml:space="preserve"> неможливості вирішення проблеми за допомогою діючих регуляторних актів:</w:t>
      </w:r>
    </w:p>
    <w:p w:rsidR="00AE3388" w:rsidRPr="00BB4E0C" w:rsidRDefault="00AE3388" w:rsidP="00AE3388">
      <w:pPr>
        <w:tabs>
          <w:tab w:val="left" w:pos="708"/>
          <w:tab w:val="left" w:pos="1502"/>
        </w:tabs>
        <w:rPr>
          <w:sz w:val="28"/>
          <w:szCs w:val="28"/>
          <w:lang w:val="uk-UA"/>
        </w:rPr>
      </w:pPr>
      <w:r>
        <w:rPr>
          <w:color w:val="000000"/>
          <w:lang w:val="uk-UA"/>
        </w:rPr>
        <w:tab/>
        <w:t xml:space="preserve">Зазначена проблема не може бути вирішена за допомогою діючих регуляторних актів з огляду на вимоги Податкового кодексу України. </w:t>
      </w:r>
      <w:proofErr w:type="spellStart"/>
      <w:r w:rsidRPr="00BB4E0C">
        <w:rPr>
          <w:sz w:val="28"/>
          <w:szCs w:val="28"/>
          <w:shd w:val="clear" w:color="auto" w:fill="FFFFFF"/>
        </w:rPr>
        <w:t>Згідно</w:t>
      </w:r>
      <w:proofErr w:type="spellEnd"/>
      <w:r w:rsidRPr="00BB4E0C">
        <w:rPr>
          <w:sz w:val="28"/>
          <w:szCs w:val="28"/>
          <w:shd w:val="clear" w:color="auto" w:fill="FFFFFF"/>
        </w:rPr>
        <w:t xml:space="preserve"> п.12.3.3. ст. 12 </w:t>
      </w:r>
      <w:proofErr w:type="spellStart"/>
      <w:r w:rsidRPr="00BB4E0C">
        <w:rPr>
          <w:sz w:val="28"/>
          <w:szCs w:val="28"/>
          <w:shd w:val="clear" w:color="auto" w:fill="FFFFFF"/>
        </w:rPr>
        <w:t>Податкового</w:t>
      </w:r>
      <w:proofErr w:type="spellEnd"/>
      <w:r w:rsidRPr="00BB4E0C">
        <w:rPr>
          <w:sz w:val="28"/>
          <w:szCs w:val="28"/>
          <w:shd w:val="clear" w:color="auto" w:fill="FFFFFF"/>
        </w:rPr>
        <w:t xml:space="preserve"> кодексу </w:t>
      </w:r>
      <w:proofErr w:type="spellStart"/>
      <w:r w:rsidRPr="00BB4E0C">
        <w:rPr>
          <w:sz w:val="28"/>
          <w:szCs w:val="28"/>
          <w:shd w:val="clear" w:color="auto" w:fill="FFFFFF"/>
        </w:rPr>
        <w:t>України</w:t>
      </w:r>
      <w:proofErr w:type="spellEnd"/>
      <w:r w:rsidRPr="00BB4E0C">
        <w:rPr>
          <w:sz w:val="28"/>
          <w:szCs w:val="28"/>
          <w:shd w:val="clear" w:color="auto" w:fill="FFFFFF"/>
        </w:rPr>
        <w:t xml:space="preserve"> </w:t>
      </w:r>
      <w:proofErr w:type="spellStart"/>
      <w:r w:rsidRPr="00BB4E0C">
        <w:rPr>
          <w:sz w:val="28"/>
          <w:szCs w:val="28"/>
          <w:shd w:val="clear" w:color="auto" w:fill="FFFFFF"/>
        </w:rPr>
        <w:t>копія</w:t>
      </w:r>
      <w:proofErr w:type="spellEnd"/>
      <w:r w:rsidRPr="00BB4E0C">
        <w:rPr>
          <w:sz w:val="28"/>
          <w:szCs w:val="28"/>
          <w:shd w:val="clear" w:color="auto" w:fill="FFFFFF"/>
        </w:rPr>
        <w:t xml:space="preserve"> </w:t>
      </w:r>
      <w:proofErr w:type="spellStart"/>
      <w:r w:rsidRPr="00BB4E0C">
        <w:rPr>
          <w:sz w:val="28"/>
          <w:szCs w:val="28"/>
          <w:shd w:val="clear" w:color="auto" w:fill="FFFFFF"/>
        </w:rPr>
        <w:t>прийнятого</w:t>
      </w:r>
      <w:proofErr w:type="spellEnd"/>
      <w:r w:rsidRPr="00BB4E0C">
        <w:rPr>
          <w:sz w:val="28"/>
          <w:szCs w:val="28"/>
          <w:shd w:val="clear" w:color="auto" w:fill="FFFFFF"/>
        </w:rPr>
        <w:t xml:space="preserve"> </w:t>
      </w:r>
      <w:proofErr w:type="spellStart"/>
      <w:proofErr w:type="gramStart"/>
      <w:r w:rsidRPr="00BB4E0C">
        <w:rPr>
          <w:sz w:val="28"/>
          <w:szCs w:val="28"/>
          <w:shd w:val="clear" w:color="auto" w:fill="FFFFFF"/>
        </w:rPr>
        <w:t>р</w:t>
      </w:r>
      <w:proofErr w:type="gramEnd"/>
      <w:r w:rsidRPr="00BB4E0C">
        <w:rPr>
          <w:sz w:val="28"/>
          <w:szCs w:val="28"/>
          <w:shd w:val="clear" w:color="auto" w:fill="FFFFFF"/>
        </w:rPr>
        <w:t>ішення</w:t>
      </w:r>
      <w:proofErr w:type="spellEnd"/>
      <w:r w:rsidRPr="00BB4E0C">
        <w:rPr>
          <w:sz w:val="28"/>
          <w:szCs w:val="28"/>
          <w:shd w:val="clear" w:color="auto" w:fill="FFFFFF"/>
        </w:rPr>
        <w:t xml:space="preserve"> про </w:t>
      </w:r>
      <w:proofErr w:type="spellStart"/>
      <w:r w:rsidRPr="00BB4E0C">
        <w:rPr>
          <w:sz w:val="28"/>
          <w:szCs w:val="28"/>
          <w:shd w:val="clear" w:color="auto" w:fill="FFFFFF"/>
        </w:rPr>
        <w:t>встановлення</w:t>
      </w:r>
      <w:proofErr w:type="spellEnd"/>
      <w:r w:rsidRPr="00BB4E0C">
        <w:rPr>
          <w:sz w:val="28"/>
          <w:szCs w:val="28"/>
          <w:shd w:val="clear" w:color="auto" w:fill="FFFFFF"/>
        </w:rPr>
        <w:t xml:space="preserve"> </w:t>
      </w:r>
      <w:proofErr w:type="spellStart"/>
      <w:r w:rsidRPr="00BB4E0C">
        <w:rPr>
          <w:sz w:val="28"/>
          <w:szCs w:val="28"/>
          <w:shd w:val="clear" w:color="auto" w:fill="FFFFFF"/>
        </w:rPr>
        <w:t>місцевих</w:t>
      </w:r>
      <w:proofErr w:type="spellEnd"/>
      <w:r w:rsidRPr="00BB4E0C">
        <w:rPr>
          <w:sz w:val="28"/>
          <w:szCs w:val="28"/>
          <w:shd w:val="clear" w:color="auto" w:fill="FFFFFF"/>
        </w:rPr>
        <w:t xml:space="preserve"> </w:t>
      </w:r>
      <w:proofErr w:type="spellStart"/>
      <w:r w:rsidRPr="00BB4E0C">
        <w:rPr>
          <w:sz w:val="28"/>
          <w:szCs w:val="28"/>
          <w:shd w:val="clear" w:color="auto" w:fill="FFFFFF"/>
        </w:rPr>
        <w:t>податків</w:t>
      </w:r>
      <w:proofErr w:type="spellEnd"/>
      <w:r w:rsidRPr="00BB4E0C">
        <w:rPr>
          <w:sz w:val="28"/>
          <w:szCs w:val="28"/>
          <w:shd w:val="clear" w:color="auto" w:fill="FFFFFF"/>
        </w:rPr>
        <w:t xml:space="preserve"> та </w:t>
      </w:r>
      <w:proofErr w:type="spellStart"/>
      <w:r w:rsidRPr="00BB4E0C">
        <w:rPr>
          <w:sz w:val="28"/>
          <w:szCs w:val="28"/>
          <w:shd w:val="clear" w:color="auto" w:fill="FFFFFF"/>
        </w:rPr>
        <w:t>зборів</w:t>
      </w:r>
      <w:proofErr w:type="spellEnd"/>
      <w:r w:rsidRPr="00BB4E0C">
        <w:rPr>
          <w:sz w:val="28"/>
          <w:szCs w:val="28"/>
          <w:shd w:val="clear" w:color="auto" w:fill="FFFFFF"/>
        </w:rPr>
        <w:t xml:space="preserve"> </w:t>
      </w:r>
      <w:proofErr w:type="spellStart"/>
      <w:r w:rsidRPr="00BB4E0C">
        <w:rPr>
          <w:sz w:val="28"/>
          <w:szCs w:val="28"/>
          <w:shd w:val="clear" w:color="auto" w:fill="FFFFFF"/>
        </w:rPr>
        <w:t>або</w:t>
      </w:r>
      <w:proofErr w:type="spellEnd"/>
      <w:r w:rsidRPr="00BB4E0C">
        <w:rPr>
          <w:sz w:val="28"/>
          <w:szCs w:val="28"/>
          <w:shd w:val="clear" w:color="auto" w:fill="FFFFFF"/>
        </w:rPr>
        <w:t xml:space="preserve"> про </w:t>
      </w:r>
      <w:proofErr w:type="spellStart"/>
      <w:r w:rsidRPr="00BB4E0C">
        <w:rPr>
          <w:sz w:val="28"/>
          <w:szCs w:val="28"/>
          <w:shd w:val="clear" w:color="auto" w:fill="FFFFFF"/>
        </w:rPr>
        <w:t>внесення</w:t>
      </w:r>
      <w:proofErr w:type="spellEnd"/>
      <w:r w:rsidRPr="00BB4E0C">
        <w:rPr>
          <w:sz w:val="28"/>
          <w:szCs w:val="28"/>
          <w:shd w:val="clear" w:color="auto" w:fill="FFFFFF"/>
        </w:rPr>
        <w:t xml:space="preserve"> </w:t>
      </w:r>
      <w:proofErr w:type="spellStart"/>
      <w:r w:rsidRPr="00BB4E0C">
        <w:rPr>
          <w:sz w:val="28"/>
          <w:szCs w:val="28"/>
          <w:shd w:val="clear" w:color="auto" w:fill="FFFFFF"/>
        </w:rPr>
        <w:t>змін</w:t>
      </w:r>
      <w:proofErr w:type="spellEnd"/>
      <w:r w:rsidRPr="00BB4E0C">
        <w:rPr>
          <w:sz w:val="28"/>
          <w:szCs w:val="28"/>
          <w:shd w:val="clear" w:color="auto" w:fill="FFFFFF"/>
        </w:rPr>
        <w:t xml:space="preserve"> до них </w:t>
      </w:r>
      <w:proofErr w:type="spellStart"/>
      <w:r w:rsidRPr="00BB4E0C">
        <w:rPr>
          <w:sz w:val="28"/>
          <w:szCs w:val="28"/>
          <w:shd w:val="clear" w:color="auto" w:fill="FFFFFF"/>
        </w:rPr>
        <w:t>надсилається</w:t>
      </w:r>
      <w:proofErr w:type="spellEnd"/>
      <w:r w:rsidRPr="00BB4E0C">
        <w:rPr>
          <w:sz w:val="28"/>
          <w:szCs w:val="28"/>
          <w:shd w:val="clear" w:color="auto" w:fill="FFFFFF"/>
        </w:rPr>
        <w:t xml:space="preserve"> в </w:t>
      </w:r>
      <w:proofErr w:type="spellStart"/>
      <w:r w:rsidRPr="00BB4E0C">
        <w:rPr>
          <w:sz w:val="28"/>
          <w:szCs w:val="28"/>
          <w:shd w:val="clear" w:color="auto" w:fill="FFFFFF"/>
        </w:rPr>
        <w:t>електронному</w:t>
      </w:r>
      <w:proofErr w:type="spellEnd"/>
      <w:r w:rsidRPr="00BB4E0C">
        <w:rPr>
          <w:sz w:val="28"/>
          <w:szCs w:val="28"/>
          <w:shd w:val="clear" w:color="auto" w:fill="FFFFFF"/>
        </w:rPr>
        <w:t xml:space="preserve"> </w:t>
      </w:r>
      <w:proofErr w:type="spellStart"/>
      <w:r w:rsidRPr="00BB4E0C">
        <w:rPr>
          <w:sz w:val="28"/>
          <w:szCs w:val="28"/>
          <w:shd w:val="clear" w:color="auto" w:fill="FFFFFF"/>
        </w:rPr>
        <w:t>вигляді</w:t>
      </w:r>
      <w:proofErr w:type="spellEnd"/>
      <w:r w:rsidRPr="00BB4E0C">
        <w:rPr>
          <w:sz w:val="28"/>
          <w:szCs w:val="28"/>
          <w:shd w:val="clear" w:color="auto" w:fill="FFFFFF"/>
        </w:rPr>
        <w:t xml:space="preserve"> у </w:t>
      </w:r>
      <w:proofErr w:type="spellStart"/>
      <w:r w:rsidRPr="00BB4E0C">
        <w:rPr>
          <w:sz w:val="28"/>
          <w:szCs w:val="28"/>
          <w:shd w:val="clear" w:color="auto" w:fill="FFFFFF"/>
        </w:rPr>
        <w:t>десятиденний</w:t>
      </w:r>
      <w:proofErr w:type="spellEnd"/>
      <w:r w:rsidRPr="00BB4E0C">
        <w:rPr>
          <w:sz w:val="28"/>
          <w:szCs w:val="28"/>
          <w:shd w:val="clear" w:color="auto" w:fill="FFFFFF"/>
        </w:rPr>
        <w:t xml:space="preserve"> строк </w:t>
      </w:r>
      <w:proofErr w:type="spellStart"/>
      <w:r w:rsidRPr="00BB4E0C">
        <w:rPr>
          <w:sz w:val="28"/>
          <w:szCs w:val="28"/>
          <w:shd w:val="clear" w:color="auto" w:fill="FFFFFF"/>
        </w:rPr>
        <w:t>з</w:t>
      </w:r>
      <w:proofErr w:type="spellEnd"/>
      <w:r w:rsidRPr="00BB4E0C">
        <w:rPr>
          <w:sz w:val="28"/>
          <w:szCs w:val="28"/>
          <w:shd w:val="clear" w:color="auto" w:fill="FFFFFF"/>
        </w:rPr>
        <w:t xml:space="preserve"> дня </w:t>
      </w:r>
      <w:proofErr w:type="spellStart"/>
      <w:r w:rsidRPr="00BB4E0C">
        <w:rPr>
          <w:sz w:val="28"/>
          <w:szCs w:val="28"/>
          <w:shd w:val="clear" w:color="auto" w:fill="FFFFFF"/>
        </w:rPr>
        <w:t>прийняття</w:t>
      </w:r>
      <w:proofErr w:type="spellEnd"/>
      <w:r w:rsidRPr="00BB4E0C">
        <w:rPr>
          <w:sz w:val="28"/>
          <w:szCs w:val="28"/>
          <w:shd w:val="clear" w:color="auto" w:fill="FFFFFF"/>
        </w:rPr>
        <w:t xml:space="preserve"> до </w:t>
      </w:r>
      <w:proofErr w:type="spellStart"/>
      <w:r w:rsidRPr="00BB4E0C">
        <w:rPr>
          <w:sz w:val="28"/>
          <w:szCs w:val="28"/>
          <w:shd w:val="clear" w:color="auto" w:fill="FFFFFF"/>
        </w:rPr>
        <w:t>контролюючого</w:t>
      </w:r>
      <w:proofErr w:type="spellEnd"/>
      <w:r w:rsidRPr="00BB4E0C">
        <w:rPr>
          <w:sz w:val="28"/>
          <w:szCs w:val="28"/>
          <w:shd w:val="clear" w:color="auto" w:fill="FFFFFF"/>
        </w:rPr>
        <w:t xml:space="preserve"> органу, в </w:t>
      </w:r>
      <w:proofErr w:type="spellStart"/>
      <w:r w:rsidRPr="00BB4E0C">
        <w:rPr>
          <w:sz w:val="28"/>
          <w:szCs w:val="28"/>
          <w:shd w:val="clear" w:color="auto" w:fill="FFFFFF"/>
        </w:rPr>
        <w:t>якому</w:t>
      </w:r>
      <w:proofErr w:type="spellEnd"/>
      <w:r w:rsidRPr="00BB4E0C">
        <w:rPr>
          <w:sz w:val="28"/>
          <w:szCs w:val="28"/>
          <w:shd w:val="clear" w:color="auto" w:fill="FFFFFF"/>
        </w:rPr>
        <w:t xml:space="preserve"> </w:t>
      </w:r>
      <w:proofErr w:type="spellStart"/>
      <w:r w:rsidRPr="00BB4E0C">
        <w:rPr>
          <w:sz w:val="28"/>
          <w:szCs w:val="28"/>
          <w:shd w:val="clear" w:color="auto" w:fill="FFFFFF"/>
        </w:rPr>
        <w:t>перебувають</w:t>
      </w:r>
      <w:proofErr w:type="spellEnd"/>
      <w:r w:rsidRPr="00BB4E0C">
        <w:rPr>
          <w:sz w:val="28"/>
          <w:szCs w:val="28"/>
          <w:shd w:val="clear" w:color="auto" w:fill="FFFFFF"/>
        </w:rPr>
        <w:t xml:space="preserve"> на </w:t>
      </w:r>
      <w:proofErr w:type="spellStart"/>
      <w:r w:rsidRPr="00BB4E0C">
        <w:rPr>
          <w:sz w:val="28"/>
          <w:szCs w:val="28"/>
          <w:shd w:val="clear" w:color="auto" w:fill="FFFFFF"/>
        </w:rPr>
        <w:t>обліку</w:t>
      </w:r>
      <w:proofErr w:type="spellEnd"/>
      <w:r w:rsidRPr="00BB4E0C">
        <w:rPr>
          <w:sz w:val="28"/>
          <w:szCs w:val="28"/>
          <w:shd w:val="clear" w:color="auto" w:fill="FFFFFF"/>
        </w:rPr>
        <w:t xml:space="preserve"> </w:t>
      </w:r>
      <w:proofErr w:type="spellStart"/>
      <w:r w:rsidRPr="00BB4E0C">
        <w:rPr>
          <w:sz w:val="28"/>
          <w:szCs w:val="28"/>
          <w:shd w:val="clear" w:color="auto" w:fill="FFFFFF"/>
        </w:rPr>
        <w:t>платники</w:t>
      </w:r>
      <w:proofErr w:type="spellEnd"/>
      <w:r w:rsidRPr="00BB4E0C">
        <w:rPr>
          <w:sz w:val="28"/>
          <w:szCs w:val="28"/>
          <w:shd w:val="clear" w:color="auto" w:fill="FFFFFF"/>
        </w:rPr>
        <w:t xml:space="preserve"> </w:t>
      </w:r>
      <w:proofErr w:type="spellStart"/>
      <w:r w:rsidRPr="00BB4E0C">
        <w:rPr>
          <w:sz w:val="28"/>
          <w:szCs w:val="28"/>
          <w:shd w:val="clear" w:color="auto" w:fill="FFFFFF"/>
        </w:rPr>
        <w:t>відповідних</w:t>
      </w:r>
      <w:proofErr w:type="spellEnd"/>
      <w:r w:rsidRPr="00BB4E0C">
        <w:rPr>
          <w:sz w:val="28"/>
          <w:szCs w:val="28"/>
          <w:shd w:val="clear" w:color="auto" w:fill="FFFFFF"/>
        </w:rPr>
        <w:t xml:space="preserve"> </w:t>
      </w:r>
      <w:proofErr w:type="spellStart"/>
      <w:r w:rsidRPr="00BB4E0C">
        <w:rPr>
          <w:sz w:val="28"/>
          <w:szCs w:val="28"/>
          <w:shd w:val="clear" w:color="auto" w:fill="FFFFFF"/>
        </w:rPr>
        <w:t>місцевих</w:t>
      </w:r>
      <w:proofErr w:type="spellEnd"/>
      <w:r w:rsidRPr="00BB4E0C">
        <w:rPr>
          <w:sz w:val="28"/>
          <w:szCs w:val="28"/>
          <w:shd w:val="clear" w:color="auto" w:fill="FFFFFF"/>
        </w:rPr>
        <w:t xml:space="preserve"> </w:t>
      </w:r>
      <w:proofErr w:type="spellStart"/>
      <w:r w:rsidRPr="00BB4E0C">
        <w:rPr>
          <w:sz w:val="28"/>
          <w:szCs w:val="28"/>
          <w:shd w:val="clear" w:color="auto" w:fill="FFFFFF"/>
        </w:rPr>
        <w:t>податків</w:t>
      </w:r>
      <w:proofErr w:type="spellEnd"/>
      <w:r w:rsidRPr="00BB4E0C">
        <w:rPr>
          <w:sz w:val="28"/>
          <w:szCs w:val="28"/>
          <w:shd w:val="clear" w:color="auto" w:fill="FFFFFF"/>
        </w:rPr>
        <w:t xml:space="preserve"> та </w:t>
      </w:r>
      <w:proofErr w:type="spellStart"/>
      <w:r w:rsidRPr="00BB4E0C">
        <w:rPr>
          <w:sz w:val="28"/>
          <w:szCs w:val="28"/>
          <w:shd w:val="clear" w:color="auto" w:fill="FFFFFF"/>
        </w:rPr>
        <w:t>зборів</w:t>
      </w:r>
      <w:proofErr w:type="spellEnd"/>
      <w:r w:rsidRPr="00BB4E0C">
        <w:rPr>
          <w:sz w:val="28"/>
          <w:szCs w:val="28"/>
          <w:shd w:val="clear" w:color="auto" w:fill="FFFFFF"/>
        </w:rPr>
        <w:t xml:space="preserve">, </w:t>
      </w:r>
      <w:proofErr w:type="spellStart"/>
      <w:r w:rsidRPr="00BB4E0C">
        <w:rPr>
          <w:sz w:val="28"/>
          <w:szCs w:val="28"/>
          <w:shd w:val="clear" w:color="auto" w:fill="FFFFFF"/>
        </w:rPr>
        <w:t>але</w:t>
      </w:r>
      <w:proofErr w:type="spellEnd"/>
      <w:r w:rsidRPr="00BB4E0C">
        <w:rPr>
          <w:sz w:val="28"/>
          <w:szCs w:val="28"/>
          <w:shd w:val="clear" w:color="auto" w:fill="FFFFFF"/>
        </w:rPr>
        <w:t xml:space="preserve"> не </w:t>
      </w:r>
      <w:proofErr w:type="spellStart"/>
      <w:proofErr w:type="gramStart"/>
      <w:r w:rsidRPr="00BB4E0C">
        <w:rPr>
          <w:sz w:val="28"/>
          <w:szCs w:val="28"/>
          <w:shd w:val="clear" w:color="auto" w:fill="FFFFFF"/>
        </w:rPr>
        <w:t>п</w:t>
      </w:r>
      <w:proofErr w:type="gramEnd"/>
      <w:r w:rsidRPr="00BB4E0C">
        <w:rPr>
          <w:sz w:val="28"/>
          <w:szCs w:val="28"/>
          <w:shd w:val="clear" w:color="auto" w:fill="FFFFFF"/>
        </w:rPr>
        <w:t>ізніше</w:t>
      </w:r>
      <w:proofErr w:type="spellEnd"/>
      <w:r w:rsidRPr="00BB4E0C">
        <w:rPr>
          <w:sz w:val="28"/>
          <w:szCs w:val="28"/>
          <w:shd w:val="clear" w:color="auto" w:fill="FFFFFF"/>
        </w:rPr>
        <w:t xml:space="preserve"> 25 </w:t>
      </w:r>
      <w:proofErr w:type="spellStart"/>
      <w:r w:rsidRPr="00BB4E0C">
        <w:rPr>
          <w:sz w:val="28"/>
          <w:szCs w:val="28"/>
          <w:shd w:val="clear" w:color="auto" w:fill="FFFFFF"/>
        </w:rPr>
        <w:t>липня</w:t>
      </w:r>
      <w:proofErr w:type="spellEnd"/>
      <w:r w:rsidRPr="00BB4E0C">
        <w:rPr>
          <w:sz w:val="28"/>
          <w:szCs w:val="28"/>
          <w:shd w:val="clear" w:color="auto" w:fill="FFFFFF"/>
        </w:rPr>
        <w:t xml:space="preserve"> року, </w:t>
      </w:r>
      <w:proofErr w:type="spellStart"/>
      <w:r w:rsidRPr="00BB4E0C">
        <w:rPr>
          <w:sz w:val="28"/>
          <w:szCs w:val="28"/>
          <w:shd w:val="clear" w:color="auto" w:fill="FFFFFF"/>
        </w:rPr>
        <w:t>що</w:t>
      </w:r>
      <w:proofErr w:type="spellEnd"/>
      <w:r w:rsidRPr="00BB4E0C">
        <w:rPr>
          <w:sz w:val="28"/>
          <w:szCs w:val="28"/>
          <w:shd w:val="clear" w:color="auto" w:fill="FFFFFF"/>
        </w:rPr>
        <w:t xml:space="preserve"> </w:t>
      </w:r>
      <w:proofErr w:type="spellStart"/>
      <w:r w:rsidRPr="00BB4E0C">
        <w:rPr>
          <w:sz w:val="28"/>
          <w:szCs w:val="28"/>
          <w:shd w:val="clear" w:color="auto" w:fill="FFFFFF"/>
        </w:rPr>
        <w:t>передує</w:t>
      </w:r>
      <w:proofErr w:type="spellEnd"/>
      <w:r w:rsidRPr="00BB4E0C">
        <w:rPr>
          <w:sz w:val="28"/>
          <w:szCs w:val="28"/>
          <w:shd w:val="clear" w:color="auto" w:fill="FFFFFF"/>
        </w:rPr>
        <w:t xml:space="preserve"> бюджетному </w:t>
      </w:r>
      <w:proofErr w:type="spellStart"/>
      <w:r w:rsidRPr="00BB4E0C">
        <w:rPr>
          <w:sz w:val="28"/>
          <w:szCs w:val="28"/>
          <w:shd w:val="clear" w:color="auto" w:fill="FFFFFF"/>
        </w:rPr>
        <w:t>періоду</w:t>
      </w:r>
      <w:proofErr w:type="spellEnd"/>
      <w:r w:rsidRPr="00BB4E0C">
        <w:rPr>
          <w:sz w:val="28"/>
          <w:szCs w:val="28"/>
          <w:shd w:val="clear" w:color="auto" w:fill="FFFFFF"/>
        </w:rPr>
        <w:t xml:space="preserve">, в </w:t>
      </w:r>
      <w:proofErr w:type="spellStart"/>
      <w:r w:rsidRPr="00BB4E0C">
        <w:rPr>
          <w:sz w:val="28"/>
          <w:szCs w:val="28"/>
          <w:shd w:val="clear" w:color="auto" w:fill="FFFFFF"/>
        </w:rPr>
        <w:t>якому</w:t>
      </w:r>
      <w:proofErr w:type="spellEnd"/>
      <w:r w:rsidRPr="00BB4E0C">
        <w:rPr>
          <w:sz w:val="28"/>
          <w:szCs w:val="28"/>
          <w:shd w:val="clear" w:color="auto" w:fill="FFFFFF"/>
        </w:rPr>
        <w:t xml:space="preserve"> </w:t>
      </w:r>
      <w:proofErr w:type="spellStart"/>
      <w:r w:rsidRPr="00BB4E0C">
        <w:rPr>
          <w:sz w:val="28"/>
          <w:szCs w:val="28"/>
          <w:shd w:val="clear" w:color="auto" w:fill="FFFFFF"/>
        </w:rPr>
        <w:t>планується</w:t>
      </w:r>
      <w:proofErr w:type="spellEnd"/>
      <w:r w:rsidRPr="00BB4E0C">
        <w:rPr>
          <w:sz w:val="28"/>
          <w:szCs w:val="28"/>
          <w:shd w:val="clear" w:color="auto" w:fill="FFFFFF"/>
        </w:rPr>
        <w:t xml:space="preserve"> </w:t>
      </w:r>
      <w:proofErr w:type="spellStart"/>
      <w:r w:rsidRPr="00BB4E0C">
        <w:rPr>
          <w:sz w:val="28"/>
          <w:szCs w:val="28"/>
          <w:shd w:val="clear" w:color="auto" w:fill="FFFFFF"/>
        </w:rPr>
        <w:t>застосовування</w:t>
      </w:r>
      <w:proofErr w:type="spellEnd"/>
      <w:r w:rsidRPr="00BB4E0C">
        <w:rPr>
          <w:sz w:val="28"/>
          <w:szCs w:val="28"/>
          <w:shd w:val="clear" w:color="auto" w:fill="FFFFFF"/>
        </w:rPr>
        <w:t xml:space="preserve"> </w:t>
      </w:r>
      <w:proofErr w:type="spellStart"/>
      <w:r w:rsidRPr="00BB4E0C">
        <w:rPr>
          <w:sz w:val="28"/>
          <w:szCs w:val="28"/>
          <w:shd w:val="clear" w:color="auto" w:fill="FFFFFF"/>
        </w:rPr>
        <w:t>встановлюваних</w:t>
      </w:r>
      <w:proofErr w:type="spellEnd"/>
      <w:r w:rsidRPr="00BB4E0C">
        <w:rPr>
          <w:sz w:val="28"/>
          <w:szCs w:val="28"/>
          <w:shd w:val="clear" w:color="auto" w:fill="FFFFFF"/>
        </w:rPr>
        <w:t xml:space="preserve"> </w:t>
      </w:r>
      <w:proofErr w:type="spellStart"/>
      <w:r w:rsidRPr="00BB4E0C">
        <w:rPr>
          <w:sz w:val="28"/>
          <w:szCs w:val="28"/>
          <w:shd w:val="clear" w:color="auto" w:fill="FFFFFF"/>
        </w:rPr>
        <w:t>місцевих</w:t>
      </w:r>
      <w:proofErr w:type="spellEnd"/>
      <w:r w:rsidRPr="00BB4E0C">
        <w:rPr>
          <w:sz w:val="28"/>
          <w:szCs w:val="28"/>
          <w:shd w:val="clear" w:color="auto" w:fill="FFFFFF"/>
        </w:rPr>
        <w:t xml:space="preserve"> </w:t>
      </w:r>
      <w:proofErr w:type="spellStart"/>
      <w:r w:rsidRPr="00BB4E0C">
        <w:rPr>
          <w:sz w:val="28"/>
          <w:szCs w:val="28"/>
          <w:shd w:val="clear" w:color="auto" w:fill="FFFFFF"/>
        </w:rPr>
        <w:t>податків</w:t>
      </w:r>
      <w:proofErr w:type="spellEnd"/>
      <w:r w:rsidRPr="00BB4E0C">
        <w:rPr>
          <w:sz w:val="28"/>
          <w:szCs w:val="28"/>
          <w:shd w:val="clear" w:color="auto" w:fill="FFFFFF"/>
        </w:rPr>
        <w:t xml:space="preserve"> та </w:t>
      </w:r>
      <w:proofErr w:type="spellStart"/>
      <w:r w:rsidRPr="00BB4E0C">
        <w:rPr>
          <w:sz w:val="28"/>
          <w:szCs w:val="28"/>
          <w:shd w:val="clear" w:color="auto" w:fill="FFFFFF"/>
        </w:rPr>
        <w:t>зборів</w:t>
      </w:r>
      <w:proofErr w:type="spellEnd"/>
      <w:r w:rsidRPr="00BB4E0C">
        <w:rPr>
          <w:sz w:val="28"/>
          <w:szCs w:val="28"/>
          <w:shd w:val="clear" w:color="auto" w:fill="FFFFFF"/>
        </w:rPr>
        <w:t xml:space="preserve"> </w:t>
      </w:r>
      <w:proofErr w:type="spellStart"/>
      <w:r w:rsidRPr="00BB4E0C">
        <w:rPr>
          <w:sz w:val="28"/>
          <w:szCs w:val="28"/>
          <w:shd w:val="clear" w:color="auto" w:fill="FFFFFF"/>
        </w:rPr>
        <w:t>або</w:t>
      </w:r>
      <w:proofErr w:type="spellEnd"/>
      <w:r w:rsidRPr="00BB4E0C">
        <w:rPr>
          <w:sz w:val="28"/>
          <w:szCs w:val="28"/>
          <w:shd w:val="clear" w:color="auto" w:fill="FFFFFF"/>
        </w:rPr>
        <w:t xml:space="preserve"> </w:t>
      </w:r>
      <w:proofErr w:type="spellStart"/>
      <w:r w:rsidRPr="00BB4E0C">
        <w:rPr>
          <w:sz w:val="28"/>
          <w:szCs w:val="28"/>
          <w:shd w:val="clear" w:color="auto" w:fill="FFFFFF"/>
        </w:rPr>
        <w:t>змін</w:t>
      </w:r>
      <w:proofErr w:type="spellEnd"/>
      <w:r w:rsidRPr="00BB4E0C">
        <w:rPr>
          <w:sz w:val="28"/>
          <w:szCs w:val="28"/>
          <w:shd w:val="clear" w:color="auto" w:fill="FFFFFF"/>
        </w:rPr>
        <w:t xml:space="preserve"> до них.</w:t>
      </w:r>
      <w:r w:rsidRPr="00BB4E0C">
        <w:rPr>
          <w:sz w:val="28"/>
          <w:szCs w:val="28"/>
          <w:lang w:val="uk-UA"/>
        </w:rPr>
        <w:t>.</w:t>
      </w:r>
    </w:p>
    <w:p w:rsidR="00AE3388" w:rsidRPr="00352890" w:rsidRDefault="00AE3388" w:rsidP="00AE3388">
      <w:pPr>
        <w:tabs>
          <w:tab w:val="left" w:pos="708"/>
          <w:tab w:val="left" w:pos="1502"/>
        </w:tabs>
        <w:rPr>
          <w:color w:val="000000"/>
          <w:lang w:val="uk-UA"/>
        </w:rPr>
      </w:pPr>
    </w:p>
    <w:p w:rsidR="00AE3388" w:rsidRDefault="00AE3388" w:rsidP="00AE3388">
      <w:pPr>
        <w:shd w:val="clear" w:color="auto" w:fill="FFFFFF"/>
        <w:tabs>
          <w:tab w:val="left" w:pos="0"/>
        </w:tabs>
        <w:ind w:left="720"/>
        <w:jc w:val="center"/>
        <w:rPr>
          <w:b/>
          <w:bCs/>
          <w:iCs/>
          <w:color w:val="000000"/>
          <w:lang w:val="uk-UA"/>
        </w:rPr>
      </w:pPr>
      <w:r>
        <w:rPr>
          <w:b/>
          <w:bCs/>
          <w:iCs/>
          <w:color w:val="000000"/>
          <w:lang w:val="uk-UA"/>
        </w:rPr>
        <w:t>ІІ. Ц</w:t>
      </w:r>
      <w:proofErr w:type="spellStart"/>
      <w:r>
        <w:rPr>
          <w:b/>
          <w:bCs/>
          <w:iCs/>
          <w:color w:val="000000"/>
        </w:rPr>
        <w:t>іл</w:t>
      </w:r>
      <w:proofErr w:type="spellEnd"/>
      <w:r>
        <w:rPr>
          <w:b/>
          <w:bCs/>
          <w:iCs/>
          <w:color w:val="000000"/>
          <w:lang w:val="uk-UA"/>
        </w:rPr>
        <w:t>і</w:t>
      </w:r>
      <w:r>
        <w:rPr>
          <w:b/>
          <w:bCs/>
          <w:iCs/>
          <w:color w:val="000000"/>
        </w:rPr>
        <w:t xml:space="preserve"> державного </w:t>
      </w:r>
      <w:proofErr w:type="spellStart"/>
      <w:r>
        <w:rPr>
          <w:b/>
          <w:bCs/>
          <w:iCs/>
          <w:color w:val="000000"/>
        </w:rPr>
        <w:t>регулювання</w:t>
      </w:r>
      <w:proofErr w:type="spellEnd"/>
    </w:p>
    <w:p w:rsidR="00AE3388" w:rsidRDefault="00AE3388" w:rsidP="00AE3388">
      <w:pPr>
        <w:shd w:val="clear" w:color="auto" w:fill="FFFFFF"/>
        <w:tabs>
          <w:tab w:val="left" w:pos="0"/>
        </w:tabs>
        <w:ind w:left="720"/>
        <w:jc w:val="center"/>
        <w:rPr>
          <w:b/>
          <w:bCs/>
          <w:iCs/>
          <w:color w:val="000000"/>
          <w:lang w:val="uk-UA"/>
        </w:rPr>
      </w:pPr>
    </w:p>
    <w:p w:rsidR="00AE3388" w:rsidRPr="0011381B" w:rsidRDefault="00AE3388" w:rsidP="00AE3388">
      <w:pPr>
        <w:shd w:val="clear" w:color="auto" w:fill="FFFFFF"/>
        <w:tabs>
          <w:tab w:val="left" w:pos="0"/>
        </w:tabs>
        <w:ind w:left="720"/>
        <w:jc w:val="center"/>
        <w:rPr>
          <w:color w:val="000000"/>
          <w:lang w:val="uk-UA"/>
        </w:rPr>
      </w:pPr>
      <w:r>
        <w:rPr>
          <w:b/>
          <w:bCs/>
          <w:iCs/>
          <w:color w:val="000000"/>
          <w:lang w:val="uk-UA"/>
        </w:rPr>
        <w:t>Цілі державного регулювання, безпосередньо пов’язані з розв’язанням проблеми:</w:t>
      </w:r>
    </w:p>
    <w:p w:rsidR="00AE3388" w:rsidRDefault="00AE3388" w:rsidP="00AE3388">
      <w:pPr>
        <w:shd w:val="clear" w:color="auto" w:fill="FFFFFF"/>
        <w:tabs>
          <w:tab w:val="left" w:pos="0"/>
        </w:tabs>
        <w:jc w:val="both"/>
        <w:rPr>
          <w:bCs/>
          <w:iCs/>
          <w:color w:val="000000"/>
          <w:lang w:val="uk-UA"/>
        </w:rPr>
      </w:pPr>
      <w:r>
        <w:rPr>
          <w:bCs/>
          <w:iCs/>
          <w:color w:val="000000"/>
          <w:lang w:val="uk-UA"/>
        </w:rPr>
        <w:t>Проект регуляторного акта спрямований на розв’язання проблеми, визначеної в попередньому розділі.</w:t>
      </w:r>
    </w:p>
    <w:p w:rsidR="00AE3388" w:rsidRDefault="00AE3388" w:rsidP="00AE3388">
      <w:pPr>
        <w:shd w:val="clear" w:color="auto" w:fill="FFFFFF"/>
        <w:tabs>
          <w:tab w:val="left" w:pos="0"/>
        </w:tabs>
        <w:jc w:val="both"/>
        <w:rPr>
          <w:bCs/>
          <w:iCs/>
          <w:color w:val="000000"/>
          <w:lang w:val="uk-UA"/>
        </w:rPr>
      </w:pPr>
      <w:r>
        <w:rPr>
          <w:bCs/>
          <w:iCs/>
          <w:color w:val="000000"/>
          <w:lang w:val="uk-UA"/>
        </w:rPr>
        <w:t>Основними цілями регулювання є:</w:t>
      </w:r>
    </w:p>
    <w:p w:rsidR="00AE3388" w:rsidRDefault="00AE3388" w:rsidP="00AE3388">
      <w:pPr>
        <w:numPr>
          <w:ilvl w:val="0"/>
          <w:numId w:val="2"/>
        </w:numPr>
        <w:shd w:val="clear" w:color="auto" w:fill="FFFFFF"/>
        <w:tabs>
          <w:tab w:val="left" w:pos="0"/>
        </w:tabs>
        <w:ind w:left="142" w:hanging="142"/>
        <w:jc w:val="both"/>
        <w:rPr>
          <w:bCs/>
          <w:iCs/>
          <w:color w:val="000000"/>
          <w:lang w:val="uk-UA"/>
        </w:rPr>
      </w:pPr>
      <w:r>
        <w:rPr>
          <w:bCs/>
          <w:iCs/>
          <w:color w:val="000000"/>
          <w:lang w:val="uk-UA"/>
        </w:rPr>
        <w:t>визначення вичерпного переліку податків і зборів , що мають справлятись на території сільської ради;</w:t>
      </w:r>
    </w:p>
    <w:p w:rsidR="00AE3388" w:rsidRDefault="00AE3388" w:rsidP="00AE3388">
      <w:pPr>
        <w:numPr>
          <w:ilvl w:val="0"/>
          <w:numId w:val="2"/>
        </w:numPr>
        <w:shd w:val="clear" w:color="auto" w:fill="FFFFFF"/>
        <w:tabs>
          <w:tab w:val="left" w:pos="0"/>
        </w:tabs>
        <w:ind w:left="142" w:hanging="142"/>
        <w:jc w:val="both"/>
        <w:rPr>
          <w:bCs/>
          <w:iCs/>
          <w:color w:val="000000"/>
          <w:lang w:val="uk-UA"/>
        </w:rPr>
      </w:pPr>
      <w:r>
        <w:rPr>
          <w:bCs/>
          <w:iCs/>
          <w:color w:val="000000"/>
          <w:lang w:val="uk-UA"/>
        </w:rPr>
        <w:t>встановлення ставок місцевих податків і зборів в межах визначених Податковим кодексом</w:t>
      </w:r>
    </w:p>
    <w:p w:rsidR="00AE3388" w:rsidRDefault="00AE3388" w:rsidP="00AE3388">
      <w:pPr>
        <w:numPr>
          <w:ilvl w:val="0"/>
          <w:numId w:val="2"/>
        </w:numPr>
        <w:shd w:val="clear" w:color="auto" w:fill="FFFFFF"/>
        <w:tabs>
          <w:tab w:val="left" w:pos="0"/>
        </w:tabs>
        <w:ind w:left="142" w:hanging="142"/>
        <w:jc w:val="both"/>
        <w:rPr>
          <w:bCs/>
          <w:iCs/>
          <w:color w:val="000000"/>
          <w:lang w:val="uk-UA"/>
        </w:rPr>
      </w:pPr>
      <w:r>
        <w:rPr>
          <w:bCs/>
          <w:iCs/>
          <w:color w:val="000000"/>
          <w:lang w:val="uk-UA"/>
        </w:rPr>
        <w:t xml:space="preserve">забезпечення сталих надходжень до сільського  бюджету з метою забезпечення належного фінансування програми соціально-економічного розвитку </w:t>
      </w:r>
      <w:proofErr w:type="spellStart"/>
      <w:r>
        <w:rPr>
          <w:bCs/>
          <w:iCs/>
          <w:color w:val="000000"/>
          <w:lang w:val="uk-UA"/>
        </w:rPr>
        <w:t>Варковицької</w:t>
      </w:r>
      <w:proofErr w:type="spellEnd"/>
      <w:r>
        <w:rPr>
          <w:bCs/>
          <w:iCs/>
          <w:color w:val="000000"/>
          <w:lang w:val="uk-UA"/>
        </w:rPr>
        <w:t xml:space="preserve"> сільської ради;</w:t>
      </w:r>
    </w:p>
    <w:p w:rsidR="00AE3388" w:rsidRDefault="00AE3388" w:rsidP="00AE3388">
      <w:pPr>
        <w:shd w:val="clear" w:color="auto" w:fill="FFFFFF"/>
        <w:tabs>
          <w:tab w:val="left" w:pos="0"/>
        </w:tabs>
        <w:ind w:left="142" w:hanging="142"/>
        <w:jc w:val="both"/>
        <w:rPr>
          <w:bCs/>
          <w:iCs/>
          <w:color w:val="000000"/>
          <w:lang w:val="uk-UA"/>
        </w:rPr>
      </w:pPr>
    </w:p>
    <w:p w:rsidR="00AE3388" w:rsidRDefault="00AE3388" w:rsidP="00AE3388">
      <w:pPr>
        <w:shd w:val="clear" w:color="auto" w:fill="FFFFFF"/>
        <w:tabs>
          <w:tab w:val="left" w:pos="0"/>
        </w:tabs>
        <w:ind w:left="142" w:hanging="142"/>
        <w:jc w:val="both"/>
        <w:rPr>
          <w:bCs/>
          <w:iCs/>
          <w:color w:val="000000"/>
          <w:lang w:val="uk-UA"/>
        </w:rPr>
      </w:pPr>
    </w:p>
    <w:p w:rsidR="00AE3388" w:rsidRDefault="00AE3388" w:rsidP="00AE3388">
      <w:pPr>
        <w:shd w:val="clear" w:color="auto" w:fill="FFFFFF"/>
        <w:tabs>
          <w:tab w:val="left" w:pos="0"/>
        </w:tabs>
        <w:ind w:left="142" w:hanging="142"/>
        <w:rPr>
          <w:b/>
          <w:bCs/>
          <w:iCs/>
          <w:color w:val="000000"/>
          <w:lang w:val="uk-UA"/>
        </w:rPr>
      </w:pPr>
      <w:r>
        <w:rPr>
          <w:b/>
          <w:bCs/>
          <w:iCs/>
          <w:color w:val="000000"/>
          <w:lang w:val="uk-UA"/>
        </w:rPr>
        <w:t xml:space="preserve">ІІІ. </w:t>
      </w:r>
      <w:proofErr w:type="spellStart"/>
      <w:r>
        <w:rPr>
          <w:b/>
          <w:bCs/>
          <w:iCs/>
          <w:color w:val="000000"/>
        </w:rPr>
        <w:t>Визначення</w:t>
      </w:r>
      <w:proofErr w:type="spellEnd"/>
      <w:r>
        <w:rPr>
          <w:b/>
          <w:bCs/>
          <w:iCs/>
          <w:color w:val="000000"/>
        </w:rPr>
        <w:t xml:space="preserve"> </w:t>
      </w:r>
      <w:r>
        <w:rPr>
          <w:b/>
          <w:bCs/>
          <w:iCs/>
          <w:color w:val="000000"/>
          <w:lang w:val="uk-UA"/>
        </w:rPr>
        <w:t xml:space="preserve"> </w:t>
      </w:r>
      <w:r>
        <w:rPr>
          <w:b/>
          <w:bCs/>
          <w:iCs/>
          <w:color w:val="000000"/>
        </w:rPr>
        <w:t xml:space="preserve">та </w:t>
      </w:r>
      <w:proofErr w:type="spellStart"/>
      <w:r>
        <w:rPr>
          <w:b/>
          <w:bCs/>
          <w:iCs/>
          <w:color w:val="000000"/>
        </w:rPr>
        <w:t>оцінка</w:t>
      </w:r>
      <w:proofErr w:type="spellEnd"/>
      <w:r>
        <w:rPr>
          <w:b/>
          <w:bCs/>
          <w:iCs/>
          <w:color w:val="000000"/>
        </w:rPr>
        <w:t xml:space="preserve"> </w:t>
      </w:r>
      <w:r>
        <w:rPr>
          <w:b/>
          <w:bCs/>
          <w:iCs/>
          <w:color w:val="000000"/>
          <w:lang w:val="uk-UA"/>
        </w:rPr>
        <w:t xml:space="preserve">альтернативних </w:t>
      </w:r>
      <w:r>
        <w:rPr>
          <w:b/>
          <w:bCs/>
          <w:iCs/>
          <w:color w:val="000000"/>
        </w:rPr>
        <w:t xml:space="preserve"> </w:t>
      </w:r>
      <w:proofErr w:type="spellStart"/>
      <w:r>
        <w:rPr>
          <w:b/>
          <w:bCs/>
          <w:iCs/>
          <w:color w:val="000000"/>
        </w:rPr>
        <w:t>способів</w:t>
      </w:r>
      <w:proofErr w:type="spellEnd"/>
      <w:r>
        <w:rPr>
          <w:b/>
          <w:bCs/>
          <w:iCs/>
          <w:color w:val="000000"/>
        </w:rPr>
        <w:t xml:space="preserve"> </w:t>
      </w:r>
      <w:r>
        <w:rPr>
          <w:b/>
          <w:bCs/>
          <w:iCs/>
          <w:color w:val="000000"/>
          <w:lang w:val="uk-UA"/>
        </w:rPr>
        <w:t xml:space="preserve"> </w:t>
      </w:r>
      <w:proofErr w:type="spellStart"/>
      <w:r>
        <w:rPr>
          <w:b/>
          <w:bCs/>
          <w:iCs/>
          <w:color w:val="000000"/>
        </w:rPr>
        <w:t>досягнення</w:t>
      </w:r>
      <w:proofErr w:type="spellEnd"/>
      <w:r>
        <w:rPr>
          <w:b/>
          <w:bCs/>
          <w:iCs/>
          <w:color w:val="000000"/>
          <w:lang w:val="uk-UA"/>
        </w:rPr>
        <w:t xml:space="preserve">  </w:t>
      </w:r>
      <w:proofErr w:type="spellStart"/>
      <w:r>
        <w:rPr>
          <w:b/>
          <w:bCs/>
          <w:iCs/>
          <w:color w:val="000000"/>
        </w:rPr>
        <w:t>цілей</w:t>
      </w:r>
      <w:proofErr w:type="spellEnd"/>
      <w:r>
        <w:rPr>
          <w:b/>
          <w:bCs/>
          <w:iCs/>
          <w:color w:val="000000"/>
          <w:lang w:val="uk-UA"/>
        </w:rPr>
        <w:t>.</w:t>
      </w:r>
    </w:p>
    <w:p w:rsidR="00AE3388" w:rsidRDefault="00AE3388" w:rsidP="00AE3388">
      <w:pPr>
        <w:shd w:val="clear" w:color="auto" w:fill="FFFFFF"/>
        <w:tabs>
          <w:tab w:val="left" w:pos="0"/>
        </w:tabs>
        <w:ind w:left="142" w:hanging="142"/>
        <w:rPr>
          <w:b/>
          <w:bCs/>
          <w:iCs/>
          <w:color w:val="000000"/>
          <w:lang w:val="uk-UA"/>
        </w:rPr>
      </w:pPr>
    </w:p>
    <w:p w:rsidR="00AE3388" w:rsidRDefault="00AE3388" w:rsidP="00AE3388">
      <w:pPr>
        <w:shd w:val="clear" w:color="auto" w:fill="FFFFFF"/>
        <w:tabs>
          <w:tab w:val="left" w:pos="0"/>
        </w:tabs>
        <w:ind w:left="142" w:hanging="142"/>
        <w:rPr>
          <w:b/>
          <w:bCs/>
          <w:iCs/>
          <w:color w:val="000000"/>
          <w:lang w:val="uk-UA"/>
        </w:rPr>
      </w:pPr>
      <w:r>
        <w:rPr>
          <w:b/>
          <w:bCs/>
          <w:iCs/>
          <w:color w:val="000000"/>
          <w:lang w:val="uk-UA"/>
        </w:rPr>
        <w:t>1.Визначення альтернативних способів</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69"/>
        <w:gridCol w:w="5494"/>
      </w:tblGrid>
      <w:tr w:rsidR="00AE3388" w:rsidRPr="00EF6E59" w:rsidTr="00054C04">
        <w:tc>
          <w:tcPr>
            <w:tcW w:w="3969" w:type="dxa"/>
          </w:tcPr>
          <w:p w:rsidR="00AE3388" w:rsidRPr="00EF6E59" w:rsidRDefault="00AE3388" w:rsidP="00054C04">
            <w:pPr>
              <w:tabs>
                <w:tab w:val="left" w:pos="0"/>
              </w:tabs>
              <w:ind w:left="142" w:hanging="142"/>
              <w:rPr>
                <w:color w:val="000000"/>
                <w:lang w:val="uk-UA"/>
              </w:rPr>
            </w:pPr>
            <w:r w:rsidRPr="00EF6E59">
              <w:rPr>
                <w:color w:val="000000"/>
                <w:lang w:val="uk-UA"/>
              </w:rPr>
              <w:t>Вид альтернативи</w:t>
            </w:r>
          </w:p>
        </w:tc>
        <w:tc>
          <w:tcPr>
            <w:tcW w:w="5494" w:type="dxa"/>
          </w:tcPr>
          <w:p w:rsidR="00AE3388" w:rsidRPr="00EF6E59" w:rsidRDefault="00AE3388" w:rsidP="00054C04">
            <w:pPr>
              <w:tabs>
                <w:tab w:val="left" w:pos="0"/>
              </w:tabs>
              <w:ind w:left="142" w:hanging="142"/>
              <w:rPr>
                <w:color w:val="000000"/>
                <w:lang w:val="uk-UA"/>
              </w:rPr>
            </w:pPr>
            <w:r w:rsidRPr="00EF6E59">
              <w:rPr>
                <w:color w:val="000000"/>
                <w:lang w:val="uk-UA"/>
              </w:rPr>
              <w:t>Опис альтернативи</w:t>
            </w:r>
          </w:p>
        </w:tc>
      </w:tr>
      <w:tr w:rsidR="00AE3388" w:rsidRPr="00DB6A47" w:rsidTr="00054C04">
        <w:tc>
          <w:tcPr>
            <w:tcW w:w="3969" w:type="dxa"/>
          </w:tcPr>
          <w:p w:rsidR="00AE3388" w:rsidRPr="00EF6E59" w:rsidRDefault="00AE3388" w:rsidP="00054C04">
            <w:pPr>
              <w:tabs>
                <w:tab w:val="left" w:pos="0"/>
              </w:tabs>
              <w:ind w:left="142" w:hanging="142"/>
              <w:rPr>
                <w:color w:val="000000"/>
                <w:lang w:val="uk-UA"/>
              </w:rPr>
            </w:pPr>
            <w:r w:rsidRPr="00EF6E59">
              <w:rPr>
                <w:color w:val="000000"/>
                <w:lang w:val="uk-UA"/>
              </w:rPr>
              <w:t>Альтернатива 1</w:t>
            </w:r>
          </w:p>
          <w:p w:rsidR="00AE3388" w:rsidRPr="00EF6E59" w:rsidRDefault="00AE3388" w:rsidP="00054C04">
            <w:pPr>
              <w:tabs>
                <w:tab w:val="left" w:pos="0"/>
              </w:tabs>
              <w:ind w:left="142" w:hanging="142"/>
              <w:rPr>
                <w:color w:val="000000"/>
                <w:lang w:val="uk-UA"/>
              </w:rPr>
            </w:pPr>
            <w:r>
              <w:rPr>
                <w:color w:val="000000"/>
                <w:lang w:val="uk-UA"/>
              </w:rPr>
              <w:t>Неприйняття регуляторного акта</w:t>
            </w:r>
          </w:p>
        </w:tc>
        <w:tc>
          <w:tcPr>
            <w:tcW w:w="5494" w:type="dxa"/>
          </w:tcPr>
          <w:p w:rsidR="00AE3388" w:rsidRPr="00EF6E59" w:rsidRDefault="00AE3388" w:rsidP="00054C04">
            <w:pPr>
              <w:tabs>
                <w:tab w:val="left" w:pos="0"/>
              </w:tabs>
              <w:ind w:left="142" w:hanging="142"/>
              <w:rPr>
                <w:color w:val="000000"/>
                <w:lang w:val="uk-UA"/>
              </w:rPr>
            </w:pPr>
            <w:r>
              <w:rPr>
                <w:color w:val="000000"/>
                <w:lang w:val="uk-UA"/>
              </w:rPr>
              <w:t xml:space="preserve"> Відповідно до пункту 12.3.5.статті 12</w:t>
            </w:r>
            <w:r w:rsidRPr="004A3842">
              <w:rPr>
                <w:color w:val="000000"/>
                <w:lang w:val="uk-UA"/>
              </w:rPr>
              <w:t xml:space="preserve"> Податкового кодексу України</w:t>
            </w:r>
            <w:r>
              <w:rPr>
                <w:color w:val="000000"/>
                <w:lang w:val="uk-UA"/>
              </w:rPr>
              <w:t xml:space="preserve"> (далі Кодекс), єдиний податок </w:t>
            </w:r>
            <w:r>
              <w:rPr>
                <w:color w:val="000000"/>
                <w:lang w:val="uk-UA"/>
              </w:rPr>
              <w:lastRenderedPageBreak/>
              <w:t xml:space="preserve">буде справлятись виходячи з  норм </w:t>
            </w:r>
            <w:r w:rsidRPr="004A3842">
              <w:rPr>
                <w:color w:val="000000"/>
                <w:lang w:val="uk-UA"/>
              </w:rPr>
              <w:t>Податкового кодексу України</w:t>
            </w:r>
            <w:r>
              <w:rPr>
                <w:color w:val="000000"/>
                <w:lang w:val="uk-UA"/>
              </w:rPr>
              <w:t xml:space="preserve"> із застосуванням ставок, які діяли до 31 грудня </w:t>
            </w:r>
            <w:r w:rsidRPr="00BB4E0C">
              <w:rPr>
                <w:shd w:val="clear" w:color="auto" w:fill="FFFFFF"/>
                <w:lang w:val="uk-UA"/>
              </w:rPr>
              <w:t xml:space="preserve">року, </w:t>
            </w:r>
            <w:r>
              <w:rPr>
                <w:shd w:val="clear" w:color="auto" w:fill="FFFFFF"/>
                <w:lang w:val="uk-UA"/>
              </w:rPr>
              <w:t>що</w:t>
            </w:r>
            <w:r w:rsidRPr="00BB4E0C">
              <w:rPr>
                <w:shd w:val="clear" w:color="auto" w:fill="FFFFFF"/>
                <w:lang w:val="uk-UA"/>
              </w:rPr>
              <w:t xml:space="preserve"> передує бюджетному періоду</w:t>
            </w:r>
            <w:r>
              <w:rPr>
                <w:color w:val="000000"/>
                <w:lang w:val="uk-UA"/>
              </w:rPr>
              <w:t>, що</w:t>
            </w:r>
            <w:r w:rsidRPr="00BB4E0C">
              <w:rPr>
                <w:color w:val="000000"/>
                <w:lang w:val="uk-UA"/>
              </w:rPr>
              <w:t xml:space="preserve"> </w:t>
            </w:r>
            <w:r>
              <w:rPr>
                <w:color w:val="000000"/>
                <w:lang w:val="uk-UA"/>
              </w:rPr>
              <w:t>суттєво погіршить надходження до бюджету.</w:t>
            </w:r>
          </w:p>
        </w:tc>
      </w:tr>
      <w:tr w:rsidR="00AE3388" w:rsidRPr="00EF6E59" w:rsidTr="00054C04">
        <w:trPr>
          <w:trHeight w:val="838"/>
        </w:trPr>
        <w:tc>
          <w:tcPr>
            <w:tcW w:w="3969" w:type="dxa"/>
            <w:tcBorders>
              <w:bottom w:val="single" w:sz="4" w:space="0" w:color="auto"/>
            </w:tcBorders>
          </w:tcPr>
          <w:p w:rsidR="00AE3388" w:rsidRDefault="00AE3388" w:rsidP="00054C04">
            <w:pPr>
              <w:rPr>
                <w:color w:val="000000"/>
                <w:lang w:val="uk-UA"/>
              </w:rPr>
            </w:pPr>
            <w:r w:rsidRPr="00EF6E59">
              <w:rPr>
                <w:color w:val="000000"/>
                <w:lang w:val="uk-UA"/>
              </w:rPr>
              <w:lastRenderedPageBreak/>
              <w:t>Альтернатива 2</w:t>
            </w:r>
          </w:p>
          <w:p w:rsidR="00AE3388" w:rsidRDefault="00AE3388" w:rsidP="00054C04">
            <w:r w:rsidRPr="00EF6E59">
              <w:rPr>
                <w:color w:val="000000"/>
                <w:lang w:val="uk-UA"/>
              </w:rPr>
              <w:t>Прийняття проекту рішення у запропонованому вигляді</w:t>
            </w:r>
          </w:p>
        </w:tc>
        <w:tc>
          <w:tcPr>
            <w:tcW w:w="5494" w:type="dxa"/>
            <w:tcBorders>
              <w:bottom w:val="single" w:sz="4" w:space="0" w:color="auto"/>
            </w:tcBorders>
          </w:tcPr>
          <w:p w:rsidR="00AE3388" w:rsidRDefault="00AE3388" w:rsidP="00054C04">
            <w:pPr>
              <w:tabs>
                <w:tab w:val="left" w:pos="0"/>
              </w:tabs>
              <w:jc w:val="both"/>
              <w:rPr>
                <w:color w:val="000000"/>
                <w:lang w:val="uk-UA"/>
              </w:rPr>
            </w:pPr>
            <w:r>
              <w:rPr>
                <w:color w:val="000000"/>
                <w:lang w:val="uk-UA"/>
              </w:rPr>
              <w:t>Забезпечення досягнення цілей державного регулювання.</w:t>
            </w:r>
          </w:p>
          <w:p w:rsidR="00AE3388" w:rsidRDefault="00AE3388" w:rsidP="00054C04">
            <w:pPr>
              <w:tabs>
                <w:tab w:val="left" w:pos="0"/>
              </w:tabs>
              <w:jc w:val="both"/>
              <w:rPr>
                <w:color w:val="000000"/>
                <w:lang w:val="uk-UA"/>
              </w:rPr>
            </w:pPr>
            <w:r>
              <w:rPr>
                <w:color w:val="000000"/>
                <w:lang w:val="uk-UA"/>
              </w:rPr>
              <w:t>Сталі надходження до бюджету сільської ради.</w:t>
            </w:r>
          </w:p>
          <w:p w:rsidR="00AE3388" w:rsidRPr="00EF6E59" w:rsidRDefault="00AE3388" w:rsidP="00054C04">
            <w:pPr>
              <w:tabs>
                <w:tab w:val="left" w:pos="0"/>
              </w:tabs>
              <w:jc w:val="both"/>
              <w:rPr>
                <w:color w:val="000000"/>
                <w:lang w:val="uk-UA"/>
              </w:rPr>
            </w:pPr>
            <w:proofErr w:type="spellStart"/>
            <w:r w:rsidRPr="00BB4E0C">
              <w:rPr>
                <w:shd w:val="clear" w:color="auto" w:fill="EEEEEE"/>
              </w:rPr>
              <w:t>Встановлення</w:t>
            </w:r>
            <w:proofErr w:type="spellEnd"/>
            <w:r w:rsidRPr="00BB4E0C">
              <w:rPr>
                <w:shd w:val="clear" w:color="auto" w:fill="EEEEEE"/>
              </w:rPr>
              <w:t xml:space="preserve"> ставок </w:t>
            </w:r>
            <w:proofErr w:type="spellStart"/>
            <w:r w:rsidRPr="00BB4E0C">
              <w:rPr>
                <w:shd w:val="clear" w:color="auto" w:fill="EEEEEE"/>
              </w:rPr>
              <w:t>єдиного</w:t>
            </w:r>
            <w:proofErr w:type="spellEnd"/>
            <w:r w:rsidRPr="00BB4E0C">
              <w:rPr>
                <w:shd w:val="clear" w:color="auto" w:fill="EEEEEE"/>
              </w:rPr>
              <w:t xml:space="preserve"> </w:t>
            </w:r>
            <w:proofErr w:type="spellStart"/>
            <w:r w:rsidRPr="00BB4E0C">
              <w:rPr>
                <w:shd w:val="clear" w:color="auto" w:fill="EEEEEE"/>
              </w:rPr>
              <w:t>податку</w:t>
            </w:r>
            <w:proofErr w:type="spellEnd"/>
            <w:r w:rsidRPr="00BB4E0C">
              <w:rPr>
                <w:shd w:val="clear" w:color="auto" w:fill="EEEEEE"/>
              </w:rPr>
              <w:t xml:space="preserve"> </w:t>
            </w:r>
            <w:proofErr w:type="spellStart"/>
            <w:r w:rsidRPr="00BB4E0C">
              <w:rPr>
                <w:shd w:val="clear" w:color="auto" w:fill="EEEEEE"/>
              </w:rPr>
              <w:t>надає</w:t>
            </w:r>
            <w:proofErr w:type="spellEnd"/>
            <w:r w:rsidRPr="00BB4E0C">
              <w:rPr>
                <w:shd w:val="clear" w:color="auto" w:fill="EEEEEE"/>
              </w:rPr>
              <w:t xml:space="preserve"> </w:t>
            </w:r>
            <w:proofErr w:type="spellStart"/>
            <w:r w:rsidRPr="00BB4E0C">
              <w:rPr>
                <w:shd w:val="clear" w:color="auto" w:fill="EEEEEE"/>
              </w:rPr>
              <w:t>можливість</w:t>
            </w:r>
            <w:proofErr w:type="spellEnd"/>
            <w:r w:rsidRPr="00BB4E0C">
              <w:rPr>
                <w:shd w:val="clear" w:color="auto" w:fill="EEEEEE"/>
              </w:rPr>
              <w:t xml:space="preserve"> </w:t>
            </w:r>
            <w:proofErr w:type="spellStart"/>
            <w:r w:rsidRPr="00BB4E0C">
              <w:rPr>
                <w:shd w:val="clear" w:color="auto" w:fill="EEEEEE"/>
              </w:rPr>
              <w:t>отримати</w:t>
            </w:r>
            <w:proofErr w:type="spellEnd"/>
            <w:r w:rsidRPr="00BB4E0C">
              <w:rPr>
                <w:shd w:val="clear" w:color="auto" w:fill="EEEEEE"/>
              </w:rPr>
              <w:t xml:space="preserve"> </w:t>
            </w:r>
            <w:proofErr w:type="spellStart"/>
            <w:r w:rsidRPr="00BB4E0C">
              <w:rPr>
                <w:shd w:val="clear" w:color="auto" w:fill="EEEEEE"/>
              </w:rPr>
              <w:t>орієнтовно</w:t>
            </w:r>
            <w:proofErr w:type="spellEnd"/>
            <w:r w:rsidRPr="00BB4E0C">
              <w:rPr>
                <w:shd w:val="clear" w:color="auto" w:fill="EEEEEE"/>
              </w:rPr>
              <w:t xml:space="preserve"> </w:t>
            </w:r>
            <w:r w:rsidRPr="00BB4E0C">
              <w:rPr>
                <w:shd w:val="clear" w:color="auto" w:fill="EEEEEE"/>
                <w:lang w:val="uk-UA"/>
              </w:rPr>
              <w:t>3</w:t>
            </w:r>
            <w:r w:rsidRPr="00BB4E0C">
              <w:rPr>
                <w:shd w:val="clear" w:color="auto" w:fill="EEEEEE"/>
              </w:rPr>
              <w:t xml:space="preserve">,0 </w:t>
            </w:r>
            <w:proofErr w:type="spellStart"/>
            <w:r w:rsidRPr="00BB4E0C">
              <w:rPr>
                <w:shd w:val="clear" w:color="auto" w:fill="EEEEEE"/>
              </w:rPr>
              <w:t>млн</w:t>
            </w:r>
            <w:proofErr w:type="gramStart"/>
            <w:r w:rsidRPr="00BB4E0C">
              <w:rPr>
                <w:shd w:val="clear" w:color="auto" w:fill="EEEEEE"/>
              </w:rPr>
              <w:t>.г</w:t>
            </w:r>
            <w:proofErr w:type="gramEnd"/>
            <w:r w:rsidRPr="00BB4E0C">
              <w:rPr>
                <w:shd w:val="clear" w:color="auto" w:fill="EEEEEE"/>
              </w:rPr>
              <w:t>рн</w:t>
            </w:r>
            <w:proofErr w:type="spellEnd"/>
            <w:r w:rsidRPr="00BB4E0C">
              <w:rPr>
                <w:shd w:val="clear" w:color="auto" w:fill="EEEEEE"/>
              </w:rPr>
              <w:t xml:space="preserve"> </w:t>
            </w:r>
            <w:proofErr w:type="spellStart"/>
            <w:r w:rsidRPr="00BB4E0C">
              <w:rPr>
                <w:shd w:val="clear" w:color="auto" w:fill="EEEEEE"/>
              </w:rPr>
              <w:t>надходжень</w:t>
            </w:r>
            <w:proofErr w:type="spellEnd"/>
            <w:r w:rsidRPr="00BB4E0C">
              <w:rPr>
                <w:shd w:val="clear" w:color="auto" w:fill="EEEEEE"/>
              </w:rPr>
              <w:t xml:space="preserve"> до </w:t>
            </w:r>
            <w:r>
              <w:rPr>
                <w:shd w:val="clear" w:color="auto" w:fill="EEEEEE"/>
                <w:lang w:val="uk-UA"/>
              </w:rPr>
              <w:t xml:space="preserve">сільського бюджету, що дозволить виконати </w:t>
            </w:r>
            <w:r>
              <w:rPr>
                <w:color w:val="000000"/>
                <w:lang w:val="uk-UA"/>
              </w:rPr>
              <w:t>програми соціально-економічного розвитку.</w:t>
            </w:r>
          </w:p>
        </w:tc>
      </w:tr>
    </w:tbl>
    <w:p w:rsidR="00AE3388" w:rsidRDefault="00AE3388" w:rsidP="00AE3388">
      <w:pPr>
        <w:shd w:val="clear" w:color="auto" w:fill="FFFFFF"/>
        <w:tabs>
          <w:tab w:val="left" w:pos="0"/>
        </w:tabs>
        <w:ind w:left="720"/>
        <w:rPr>
          <w:color w:val="000000"/>
          <w:lang w:val="uk-UA"/>
        </w:rPr>
      </w:pPr>
    </w:p>
    <w:p w:rsidR="00AE3388" w:rsidRPr="004C0ECB" w:rsidRDefault="00AE3388" w:rsidP="00AE3388">
      <w:pPr>
        <w:shd w:val="clear" w:color="auto" w:fill="FFFFFF"/>
        <w:tabs>
          <w:tab w:val="left" w:pos="0"/>
        </w:tabs>
        <w:rPr>
          <w:b/>
          <w:color w:val="000000"/>
          <w:lang w:val="uk-UA"/>
        </w:rPr>
      </w:pPr>
      <w:r>
        <w:rPr>
          <w:color w:val="000000"/>
          <w:lang w:val="uk-UA"/>
        </w:rPr>
        <w:t xml:space="preserve">  </w:t>
      </w:r>
      <w:r>
        <w:rPr>
          <w:color w:val="000000"/>
          <w:lang w:val="uk-UA"/>
        </w:rPr>
        <w:tab/>
      </w:r>
      <w:r w:rsidRPr="004C0ECB">
        <w:rPr>
          <w:b/>
          <w:color w:val="000000"/>
          <w:lang w:val="uk-UA"/>
        </w:rPr>
        <w:t>2</w:t>
      </w:r>
      <w:r>
        <w:rPr>
          <w:color w:val="000000"/>
          <w:lang w:val="uk-UA"/>
        </w:rPr>
        <w:t>.</w:t>
      </w:r>
      <w:r w:rsidRPr="004C0ECB">
        <w:rPr>
          <w:b/>
          <w:color w:val="000000"/>
          <w:lang w:val="uk-UA"/>
        </w:rPr>
        <w:t xml:space="preserve">Оцінка вибраних </w:t>
      </w:r>
      <w:proofErr w:type="spellStart"/>
      <w:r w:rsidRPr="004C0ECB">
        <w:rPr>
          <w:b/>
          <w:color w:val="000000"/>
        </w:rPr>
        <w:t>альтернативних</w:t>
      </w:r>
      <w:proofErr w:type="spellEnd"/>
      <w:r w:rsidRPr="004C0ECB">
        <w:rPr>
          <w:b/>
          <w:color w:val="000000"/>
        </w:rPr>
        <w:t xml:space="preserve"> </w:t>
      </w:r>
      <w:proofErr w:type="spellStart"/>
      <w:r w:rsidRPr="004C0ECB">
        <w:rPr>
          <w:b/>
          <w:color w:val="000000"/>
        </w:rPr>
        <w:t>способів</w:t>
      </w:r>
      <w:proofErr w:type="spellEnd"/>
      <w:r w:rsidRPr="004C0ECB">
        <w:rPr>
          <w:b/>
          <w:color w:val="000000"/>
        </w:rPr>
        <w:t xml:space="preserve"> </w:t>
      </w:r>
      <w:proofErr w:type="spellStart"/>
      <w:r w:rsidRPr="004C0ECB">
        <w:rPr>
          <w:b/>
          <w:color w:val="000000"/>
        </w:rPr>
        <w:t>досягнення</w:t>
      </w:r>
      <w:proofErr w:type="spellEnd"/>
      <w:r w:rsidRPr="004C0ECB">
        <w:rPr>
          <w:b/>
          <w:color w:val="000000"/>
        </w:rPr>
        <w:t xml:space="preserve"> </w:t>
      </w:r>
      <w:r w:rsidRPr="004C0ECB">
        <w:rPr>
          <w:b/>
          <w:color w:val="000000"/>
          <w:lang w:val="uk-UA"/>
        </w:rPr>
        <w:t>ц</w:t>
      </w:r>
      <w:proofErr w:type="spellStart"/>
      <w:r w:rsidRPr="004C0ECB">
        <w:rPr>
          <w:b/>
          <w:color w:val="000000"/>
        </w:rPr>
        <w:t>ілей</w:t>
      </w:r>
      <w:proofErr w:type="spellEnd"/>
    </w:p>
    <w:p w:rsidR="00AE3388" w:rsidRDefault="00AE3388" w:rsidP="00AE3388">
      <w:pPr>
        <w:shd w:val="clear" w:color="auto" w:fill="FFFFFF"/>
        <w:tabs>
          <w:tab w:val="left" w:pos="0"/>
        </w:tabs>
        <w:jc w:val="both"/>
        <w:rPr>
          <w:color w:val="000000"/>
          <w:lang w:val="uk-UA"/>
        </w:rPr>
      </w:pPr>
      <w:r>
        <w:rPr>
          <w:color w:val="00000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AE3388" w:rsidRPr="00EF6E59" w:rsidTr="00054C04">
        <w:tc>
          <w:tcPr>
            <w:tcW w:w="3285" w:type="dxa"/>
          </w:tcPr>
          <w:p w:rsidR="00AE3388" w:rsidRPr="00AE411A" w:rsidRDefault="00AE3388" w:rsidP="00054C04">
            <w:pPr>
              <w:tabs>
                <w:tab w:val="left" w:pos="0"/>
              </w:tabs>
              <w:jc w:val="both"/>
              <w:rPr>
                <w:b/>
                <w:color w:val="000000"/>
                <w:lang w:val="uk-UA"/>
              </w:rPr>
            </w:pPr>
            <w:r w:rsidRPr="00AE411A">
              <w:rPr>
                <w:b/>
                <w:color w:val="000000"/>
                <w:lang w:val="uk-UA"/>
              </w:rPr>
              <w:t>Вид альтернативи</w:t>
            </w:r>
          </w:p>
        </w:tc>
        <w:tc>
          <w:tcPr>
            <w:tcW w:w="3285" w:type="dxa"/>
          </w:tcPr>
          <w:p w:rsidR="00AE3388" w:rsidRPr="00AE411A" w:rsidRDefault="00AE3388" w:rsidP="00054C04">
            <w:pPr>
              <w:tabs>
                <w:tab w:val="left" w:pos="0"/>
              </w:tabs>
              <w:jc w:val="both"/>
              <w:rPr>
                <w:b/>
                <w:color w:val="000000"/>
                <w:lang w:val="uk-UA"/>
              </w:rPr>
            </w:pPr>
            <w:r w:rsidRPr="00AE411A">
              <w:rPr>
                <w:b/>
                <w:color w:val="000000"/>
                <w:lang w:val="uk-UA"/>
              </w:rPr>
              <w:t>Вигоди</w:t>
            </w:r>
          </w:p>
        </w:tc>
        <w:tc>
          <w:tcPr>
            <w:tcW w:w="3285" w:type="dxa"/>
          </w:tcPr>
          <w:p w:rsidR="00AE3388" w:rsidRPr="00AE411A" w:rsidRDefault="00AE3388" w:rsidP="00054C04">
            <w:pPr>
              <w:tabs>
                <w:tab w:val="left" w:pos="0"/>
              </w:tabs>
              <w:jc w:val="both"/>
              <w:rPr>
                <w:b/>
                <w:color w:val="000000"/>
                <w:lang w:val="uk-UA"/>
              </w:rPr>
            </w:pPr>
            <w:r w:rsidRPr="00AE411A">
              <w:rPr>
                <w:b/>
                <w:color w:val="000000"/>
                <w:lang w:val="uk-UA"/>
              </w:rPr>
              <w:t>витрати</w:t>
            </w:r>
          </w:p>
        </w:tc>
      </w:tr>
      <w:tr w:rsidR="00AE3388" w:rsidRPr="00EF6E59" w:rsidTr="00054C04">
        <w:tc>
          <w:tcPr>
            <w:tcW w:w="3285" w:type="dxa"/>
          </w:tcPr>
          <w:p w:rsidR="00AE3388" w:rsidRPr="00EF6E59" w:rsidRDefault="00AE3388" w:rsidP="00054C04">
            <w:pPr>
              <w:tabs>
                <w:tab w:val="left" w:pos="0"/>
              </w:tabs>
              <w:rPr>
                <w:color w:val="000000"/>
                <w:lang w:val="uk-UA"/>
              </w:rPr>
            </w:pPr>
            <w:r w:rsidRPr="00EF6E59">
              <w:rPr>
                <w:color w:val="000000"/>
                <w:lang w:val="uk-UA"/>
              </w:rPr>
              <w:t>Альтернатива 1</w:t>
            </w:r>
          </w:p>
          <w:p w:rsidR="00AE3388" w:rsidRPr="00EF6E59" w:rsidRDefault="00AE3388" w:rsidP="00054C04">
            <w:pPr>
              <w:tabs>
                <w:tab w:val="left" w:pos="0"/>
              </w:tabs>
              <w:rPr>
                <w:color w:val="000000"/>
                <w:lang w:val="uk-UA"/>
              </w:rPr>
            </w:pPr>
          </w:p>
        </w:tc>
        <w:tc>
          <w:tcPr>
            <w:tcW w:w="3285" w:type="dxa"/>
          </w:tcPr>
          <w:p w:rsidR="00AE3388" w:rsidRPr="00EF6E59" w:rsidRDefault="00AE3388" w:rsidP="00054C04">
            <w:pPr>
              <w:tabs>
                <w:tab w:val="left" w:pos="0"/>
              </w:tabs>
              <w:jc w:val="both"/>
              <w:rPr>
                <w:color w:val="000000"/>
                <w:lang w:val="uk-UA"/>
              </w:rPr>
            </w:pPr>
            <w:r w:rsidRPr="00EF6E59">
              <w:rPr>
                <w:color w:val="000000"/>
                <w:lang w:val="uk-UA"/>
              </w:rPr>
              <w:t>відсутні</w:t>
            </w:r>
          </w:p>
        </w:tc>
        <w:tc>
          <w:tcPr>
            <w:tcW w:w="3285" w:type="dxa"/>
          </w:tcPr>
          <w:p w:rsidR="00AE3388" w:rsidRPr="00EF6E59" w:rsidRDefault="00AE3388" w:rsidP="00054C04">
            <w:pPr>
              <w:tabs>
                <w:tab w:val="left" w:pos="0"/>
              </w:tabs>
              <w:jc w:val="both"/>
              <w:rPr>
                <w:color w:val="000000"/>
                <w:lang w:val="uk-UA"/>
              </w:rPr>
            </w:pPr>
            <w:r>
              <w:rPr>
                <w:color w:val="000000"/>
                <w:lang w:val="uk-UA"/>
              </w:rPr>
              <w:t>Відповідно до пункту 12.3.5.статті 12</w:t>
            </w:r>
            <w:r w:rsidRPr="004A3842">
              <w:rPr>
                <w:color w:val="000000"/>
                <w:lang w:val="uk-UA"/>
              </w:rPr>
              <w:t xml:space="preserve"> Податкового кодексу України</w:t>
            </w:r>
            <w:r>
              <w:rPr>
                <w:color w:val="000000"/>
                <w:lang w:val="uk-UA"/>
              </w:rPr>
              <w:t xml:space="preserve"> (далі Кодекс), єдиний податок буде справлятись виходячи з  норм </w:t>
            </w:r>
            <w:r w:rsidRPr="004A3842">
              <w:rPr>
                <w:color w:val="000000"/>
                <w:lang w:val="uk-UA"/>
              </w:rPr>
              <w:t>Податкового кодексу України</w:t>
            </w:r>
            <w:r>
              <w:rPr>
                <w:color w:val="000000"/>
                <w:lang w:val="uk-UA"/>
              </w:rPr>
              <w:t xml:space="preserve"> із застосуванням  ставок, які діяли до 31 грудня року, що передує звітному періоду та суттєво погіршить надходження до бюджету.</w:t>
            </w:r>
          </w:p>
        </w:tc>
      </w:tr>
      <w:tr w:rsidR="00AE3388" w:rsidRPr="00EF6E59" w:rsidTr="00054C04">
        <w:trPr>
          <w:trHeight w:val="2218"/>
        </w:trPr>
        <w:tc>
          <w:tcPr>
            <w:tcW w:w="3285" w:type="dxa"/>
            <w:tcBorders>
              <w:bottom w:val="single" w:sz="4" w:space="0" w:color="auto"/>
            </w:tcBorders>
          </w:tcPr>
          <w:p w:rsidR="00AE3388" w:rsidRDefault="00AE3388" w:rsidP="00054C04">
            <w:r w:rsidRPr="00EF6E59">
              <w:rPr>
                <w:color w:val="000000"/>
                <w:lang w:val="uk-UA"/>
              </w:rPr>
              <w:t>Альтернатива 2</w:t>
            </w:r>
          </w:p>
        </w:tc>
        <w:tc>
          <w:tcPr>
            <w:tcW w:w="3285" w:type="dxa"/>
            <w:tcBorders>
              <w:bottom w:val="single" w:sz="4" w:space="0" w:color="auto"/>
            </w:tcBorders>
          </w:tcPr>
          <w:p w:rsidR="00AE3388" w:rsidRPr="00EF6E59" w:rsidRDefault="00AE3388" w:rsidP="00054C04">
            <w:pPr>
              <w:tabs>
                <w:tab w:val="left" w:pos="0"/>
              </w:tabs>
              <w:jc w:val="both"/>
              <w:rPr>
                <w:color w:val="000000"/>
                <w:lang w:val="uk-UA"/>
              </w:rPr>
            </w:pPr>
            <w:r w:rsidRPr="00EF6E59">
              <w:rPr>
                <w:color w:val="000000"/>
                <w:lang w:val="uk-UA"/>
              </w:rPr>
              <w:t>- надходження додаткових коштів до сільського бюджету;</w:t>
            </w:r>
          </w:p>
          <w:p w:rsidR="00AE3388" w:rsidRPr="00EF6E59" w:rsidRDefault="00AE3388" w:rsidP="00054C04">
            <w:pPr>
              <w:tabs>
                <w:tab w:val="left" w:pos="0"/>
              </w:tabs>
              <w:jc w:val="both"/>
              <w:rPr>
                <w:color w:val="000000"/>
                <w:lang w:val="uk-UA"/>
              </w:rPr>
            </w:pPr>
            <w:r w:rsidRPr="00EF6E59">
              <w:rPr>
                <w:color w:val="000000"/>
                <w:lang w:val="uk-UA"/>
              </w:rPr>
              <w:t>- спрямування додаткового фінансового ресурсу на соціально-економічний розвиток сільської ради.</w:t>
            </w:r>
          </w:p>
        </w:tc>
        <w:tc>
          <w:tcPr>
            <w:tcW w:w="3285" w:type="dxa"/>
            <w:tcBorders>
              <w:bottom w:val="single" w:sz="4" w:space="0" w:color="auto"/>
            </w:tcBorders>
          </w:tcPr>
          <w:p w:rsidR="00AE3388" w:rsidRPr="00EF6E59" w:rsidRDefault="00AE3388" w:rsidP="00054C04">
            <w:pPr>
              <w:tabs>
                <w:tab w:val="left" w:pos="0"/>
              </w:tabs>
              <w:jc w:val="both"/>
              <w:rPr>
                <w:color w:val="000000"/>
                <w:lang w:val="uk-UA"/>
              </w:rPr>
            </w:pPr>
            <w:r w:rsidRPr="00EF6E59">
              <w:rPr>
                <w:color w:val="000000"/>
                <w:lang w:val="uk-UA"/>
              </w:rPr>
              <w:t>Витрати пов’язані з підготовкою регуляторного акта та його оприлюдненням.</w:t>
            </w:r>
          </w:p>
        </w:tc>
      </w:tr>
    </w:tbl>
    <w:p w:rsidR="00AE3388" w:rsidRDefault="00AE3388" w:rsidP="00AE3388">
      <w:pPr>
        <w:shd w:val="clear" w:color="auto" w:fill="FFFFFF"/>
        <w:tabs>
          <w:tab w:val="left" w:pos="0"/>
        </w:tabs>
        <w:jc w:val="both"/>
        <w:rPr>
          <w:color w:val="000000"/>
          <w:lang w:val="uk-UA"/>
        </w:rPr>
      </w:pPr>
    </w:p>
    <w:p w:rsidR="00AE3388" w:rsidRDefault="00AE3388" w:rsidP="00AE3388">
      <w:pPr>
        <w:shd w:val="clear" w:color="auto" w:fill="FFFFFF"/>
        <w:tabs>
          <w:tab w:val="left" w:pos="0"/>
        </w:tabs>
        <w:jc w:val="both"/>
        <w:rPr>
          <w:color w:val="000000"/>
          <w:lang w:val="uk-UA"/>
        </w:rPr>
      </w:pPr>
    </w:p>
    <w:p w:rsidR="00AE3388" w:rsidRDefault="00AE3388" w:rsidP="00AE3388">
      <w:pPr>
        <w:shd w:val="clear" w:color="auto" w:fill="FFFFFF"/>
        <w:tabs>
          <w:tab w:val="left" w:pos="0"/>
        </w:tabs>
        <w:jc w:val="both"/>
        <w:rPr>
          <w:b/>
          <w:color w:val="000000"/>
          <w:lang w:val="uk-UA"/>
        </w:rPr>
      </w:pPr>
      <w:r w:rsidRPr="00621FBD">
        <w:rPr>
          <w:b/>
          <w:color w:val="000000"/>
          <w:lang w:val="uk-UA"/>
        </w:rPr>
        <w:t>Оцінка впливу на сферу інтересів громади</w:t>
      </w: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3588"/>
        <w:gridCol w:w="3834"/>
      </w:tblGrid>
      <w:tr w:rsidR="00AE3388" w:rsidRPr="00EF6E59" w:rsidTr="00054C04">
        <w:trPr>
          <w:trHeight w:val="262"/>
        </w:trPr>
        <w:tc>
          <w:tcPr>
            <w:tcW w:w="2474" w:type="dxa"/>
          </w:tcPr>
          <w:p w:rsidR="00AE3388" w:rsidRPr="00AE411A" w:rsidRDefault="00AE3388" w:rsidP="00054C04">
            <w:pPr>
              <w:tabs>
                <w:tab w:val="left" w:pos="0"/>
              </w:tabs>
              <w:jc w:val="both"/>
              <w:rPr>
                <w:b/>
                <w:color w:val="000000"/>
                <w:lang w:val="uk-UA"/>
              </w:rPr>
            </w:pPr>
            <w:r w:rsidRPr="00AE411A">
              <w:rPr>
                <w:b/>
                <w:color w:val="000000"/>
                <w:lang w:val="uk-UA"/>
              </w:rPr>
              <w:t>Вид альтернативи</w:t>
            </w:r>
          </w:p>
        </w:tc>
        <w:tc>
          <w:tcPr>
            <w:tcW w:w="3588" w:type="dxa"/>
          </w:tcPr>
          <w:p w:rsidR="00AE3388" w:rsidRPr="00AE411A" w:rsidRDefault="00AE3388" w:rsidP="00054C04">
            <w:pPr>
              <w:tabs>
                <w:tab w:val="left" w:pos="0"/>
              </w:tabs>
              <w:jc w:val="center"/>
              <w:rPr>
                <w:b/>
                <w:color w:val="000000"/>
                <w:lang w:val="uk-UA"/>
              </w:rPr>
            </w:pPr>
            <w:r w:rsidRPr="00AE411A">
              <w:rPr>
                <w:b/>
                <w:color w:val="000000"/>
                <w:lang w:val="uk-UA"/>
              </w:rPr>
              <w:t>Вигоди</w:t>
            </w:r>
          </w:p>
        </w:tc>
        <w:tc>
          <w:tcPr>
            <w:tcW w:w="3834" w:type="dxa"/>
          </w:tcPr>
          <w:p w:rsidR="00AE3388" w:rsidRPr="00AE411A" w:rsidRDefault="00AE3388" w:rsidP="00054C04">
            <w:pPr>
              <w:tabs>
                <w:tab w:val="left" w:pos="0"/>
              </w:tabs>
              <w:jc w:val="center"/>
              <w:rPr>
                <w:b/>
                <w:color w:val="000000"/>
                <w:lang w:val="uk-UA"/>
              </w:rPr>
            </w:pPr>
            <w:r w:rsidRPr="00AE411A">
              <w:rPr>
                <w:b/>
                <w:color w:val="000000"/>
                <w:lang w:val="uk-UA"/>
              </w:rPr>
              <w:t xml:space="preserve">Витрати </w:t>
            </w:r>
          </w:p>
        </w:tc>
      </w:tr>
      <w:tr w:rsidR="00AE3388" w:rsidRPr="00EF6E59" w:rsidTr="00054C04">
        <w:trPr>
          <w:trHeight w:val="524"/>
        </w:trPr>
        <w:tc>
          <w:tcPr>
            <w:tcW w:w="2474" w:type="dxa"/>
          </w:tcPr>
          <w:p w:rsidR="00AE3388" w:rsidRPr="00EF6E59" w:rsidRDefault="00AE3388" w:rsidP="00054C04">
            <w:pPr>
              <w:tabs>
                <w:tab w:val="left" w:pos="0"/>
              </w:tabs>
              <w:rPr>
                <w:color w:val="000000"/>
                <w:lang w:val="uk-UA"/>
              </w:rPr>
            </w:pPr>
            <w:r w:rsidRPr="00EF6E59">
              <w:rPr>
                <w:color w:val="000000"/>
                <w:lang w:val="uk-UA"/>
              </w:rPr>
              <w:t>Альтернатива 1</w:t>
            </w:r>
          </w:p>
          <w:p w:rsidR="00AE3388" w:rsidRPr="00EF6E59" w:rsidRDefault="00AE3388" w:rsidP="00054C04">
            <w:pPr>
              <w:tabs>
                <w:tab w:val="left" w:pos="0"/>
              </w:tabs>
              <w:rPr>
                <w:color w:val="000000"/>
                <w:lang w:val="uk-UA"/>
              </w:rPr>
            </w:pPr>
          </w:p>
        </w:tc>
        <w:tc>
          <w:tcPr>
            <w:tcW w:w="3588" w:type="dxa"/>
          </w:tcPr>
          <w:p w:rsidR="00AE3388" w:rsidRPr="00EF6E59" w:rsidRDefault="00AE3388" w:rsidP="00054C04">
            <w:pPr>
              <w:tabs>
                <w:tab w:val="left" w:pos="0"/>
              </w:tabs>
              <w:jc w:val="both"/>
              <w:rPr>
                <w:color w:val="000000"/>
                <w:lang w:val="uk-UA"/>
              </w:rPr>
            </w:pPr>
            <w:r w:rsidRPr="00EF6E59">
              <w:rPr>
                <w:color w:val="000000"/>
                <w:lang w:val="uk-UA"/>
              </w:rPr>
              <w:t>Сплата податку за мінімальними ставками, передбаченими ПКУ</w:t>
            </w:r>
          </w:p>
        </w:tc>
        <w:tc>
          <w:tcPr>
            <w:tcW w:w="3834" w:type="dxa"/>
          </w:tcPr>
          <w:p w:rsidR="00AE3388" w:rsidRPr="00EF6E59" w:rsidRDefault="00AE3388" w:rsidP="00054C04">
            <w:pPr>
              <w:tabs>
                <w:tab w:val="left" w:pos="0"/>
              </w:tabs>
              <w:jc w:val="both"/>
              <w:rPr>
                <w:color w:val="000000"/>
                <w:lang w:val="uk-UA"/>
              </w:rPr>
            </w:pPr>
            <w:r w:rsidRPr="00EF6E59">
              <w:rPr>
                <w:color w:val="000000"/>
                <w:lang w:val="uk-UA"/>
              </w:rPr>
              <w:t xml:space="preserve">Відсутні </w:t>
            </w:r>
          </w:p>
        </w:tc>
      </w:tr>
      <w:tr w:rsidR="00AE3388" w:rsidRPr="00EF6E59" w:rsidTr="00054C04">
        <w:trPr>
          <w:trHeight w:val="898"/>
        </w:trPr>
        <w:tc>
          <w:tcPr>
            <w:tcW w:w="2474" w:type="dxa"/>
            <w:tcBorders>
              <w:bottom w:val="single" w:sz="4" w:space="0" w:color="auto"/>
            </w:tcBorders>
          </w:tcPr>
          <w:p w:rsidR="00AE3388" w:rsidRDefault="00AE3388" w:rsidP="00054C04">
            <w:r w:rsidRPr="00EF6E59">
              <w:rPr>
                <w:color w:val="000000"/>
                <w:lang w:val="uk-UA"/>
              </w:rPr>
              <w:t>Альтернатива 2</w:t>
            </w:r>
          </w:p>
        </w:tc>
        <w:tc>
          <w:tcPr>
            <w:tcW w:w="3588" w:type="dxa"/>
            <w:tcBorders>
              <w:bottom w:val="single" w:sz="4" w:space="0" w:color="auto"/>
            </w:tcBorders>
          </w:tcPr>
          <w:p w:rsidR="00AE3388" w:rsidRPr="00EF6E59" w:rsidRDefault="00AE3388" w:rsidP="00054C04">
            <w:pPr>
              <w:tabs>
                <w:tab w:val="left" w:pos="0"/>
              </w:tabs>
              <w:jc w:val="both"/>
              <w:rPr>
                <w:color w:val="000000"/>
                <w:lang w:val="uk-UA"/>
              </w:rPr>
            </w:pPr>
            <w:r w:rsidRPr="00EF6E59">
              <w:rPr>
                <w:color w:val="000000"/>
                <w:lang w:val="uk-UA"/>
              </w:rPr>
              <w:t>Сплата податків і зборів за обґрунтованими ставками.</w:t>
            </w:r>
          </w:p>
          <w:p w:rsidR="00AE3388" w:rsidRPr="00EF6E59" w:rsidRDefault="00AE3388" w:rsidP="00054C04">
            <w:pPr>
              <w:tabs>
                <w:tab w:val="left" w:pos="0"/>
              </w:tabs>
              <w:jc w:val="both"/>
              <w:rPr>
                <w:color w:val="000000"/>
                <w:lang w:val="uk-UA"/>
              </w:rPr>
            </w:pPr>
          </w:p>
        </w:tc>
        <w:tc>
          <w:tcPr>
            <w:tcW w:w="3834" w:type="dxa"/>
            <w:tcBorders>
              <w:bottom w:val="single" w:sz="4" w:space="0" w:color="auto"/>
            </w:tcBorders>
          </w:tcPr>
          <w:p w:rsidR="00AE3388" w:rsidRPr="00EF6E59" w:rsidRDefault="00AE3388" w:rsidP="00054C04">
            <w:pPr>
              <w:tabs>
                <w:tab w:val="left" w:pos="0"/>
              </w:tabs>
              <w:jc w:val="both"/>
              <w:rPr>
                <w:color w:val="000000"/>
                <w:lang w:val="uk-UA"/>
              </w:rPr>
            </w:pPr>
            <w:r>
              <w:rPr>
                <w:color w:val="000000"/>
                <w:lang w:val="uk-UA"/>
              </w:rPr>
              <w:t>відсутні</w:t>
            </w:r>
          </w:p>
        </w:tc>
      </w:tr>
    </w:tbl>
    <w:p w:rsidR="00AE3388" w:rsidRDefault="00AE3388" w:rsidP="00AE3388">
      <w:pPr>
        <w:shd w:val="clear" w:color="auto" w:fill="FFFFFF"/>
        <w:tabs>
          <w:tab w:val="left" w:pos="0"/>
        </w:tabs>
        <w:jc w:val="both"/>
        <w:rPr>
          <w:color w:val="000000"/>
          <w:lang w:val="uk-UA"/>
        </w:rPr>
      </w:pPr>
      <w:r>
        <w:rPr>
          <w:color w:val="000000"/>
          <w:lang w:val="uk-UA"/>
        </w:rPr>
        <w:t xml:space="preserve"> </w:t>
      </w:r>
    </w:p>
    <w:p w:rsidR="00AE3388" w:rsidRDefault="00AE3388" w:rsidP="00AE3388">
      <w:pPr>
        <w:shd w:val="clear" w:color="auto" w:fill="FFFFFF"/>
        <w:tabs>
          <w:tab w:val="left" w:pos="0"/>
        </w:tabs>
        <w:jc w:val="both"/>
        <w:rPr>
          <w:b/>
          <w:color w:val="000000"/>
          <w:lang w:val="uk-UA"/>
        </w:rPr>
      </w:pPr>
      <w:r w:rsidRPr="00621FBD">
        <w:rPr>
          <w:b/>
          <w:color w:val="000000"/>
          <w:lang w:val="uk-UA"/>
        </w:rPr>
        <w:t>Оцінка впливу на сферу інтересів</w:t>
      </w:r>
      <w:r>
        <w:rPr>
          <w:b/>
          <w:color w:val="000000"/>
          <w:lang w:val="uk-UA"/>
        </w:rPr>
        <w:t xml:space="preserve"> суб’єктів господарювання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1188"/>
        <w:gridCol w:w="1704"/>
        <w:gridCol w:w="1443"/>
        <w:gridCol w:w="1668"/>
        <w:gridCol w:w="1617"/>
      </w:tblGrid>
      <w:tr w:rsidR="00AE3388" w:rsidRPr="00F7693E" w:rsidTr="00054C04">
        <w:tc>
          <w:tcPr>
            <w:tcW w:w="2235" w:type="dxa"/>
          </w:tcPr>
          <w:p w:rsidR="00AE3388" w:rsidRPr="00F7693E" w:rsidRDefault="00AE3388" w:rsidP="00054C04">
            <w:pPr>
              <w:tabs>
                <w:tab w:val="left" w:pos="0"/>
              </w:tabs>
              <w:jc w:val="both"/>
              <w:rPr>
                <w:b/>
                <w:color w:val="000000"/>
                <w:lang w:val="uk-UA"/>
              </w:rPr>
            </w:pPr>
            <w:r w:rsidRPr="00F7693E">
              <w:rPr>
                <w:b/>
                <w:color w:val="000000"/>
                <w:lang w:val="uk-UA"/>
              </w:rPr>
              <w:t>показник</w:t>
            </w:r>
          </w:p>
        </w:tc>
        <w:tc>
          <w:tcPr>
            <w:tcW w:w="1188" w:type="dxa"/>
          </w:tcPr>
          <w:p w:rsidR="00AE3388" w:rsidRPr="00F7693E" w:rsidRDefault="00AE3388" w:rsidP="00054C04">
            <w:pPr>
              <w:tabs>
                <w:tab w:val="left" w:pos="0"/>
              </w:tabs>
              <w:jc w:val="both"/>
              <w:rPr>
                <w:b/>
                <w:color w:val="000000"/>
                <w:lang w:val="uk-UA"/>
              </w:rPr>
            </w:pPr>
            <w:r w:rsidRPr="00F7693E">
              <w:rPr>
                <w:b/>
                <w:color w:val="000000"/>
                <w:lang w:val="uk-UA"/>
              </w:rPr>
              <w:t>великі</w:t>
            </w:r>
          </w:p>
        </w:tc>
        <w:tc>
          <w:tcPr>
            <w:tcW w:w="1704" w:type="dxa"/>
          </w:tcPr>
          <w:p w:rsidR="00AE3388" w:rsidRPr="00F7693E" w:rsidRDefault="00AE3388" w:rsidP="00054C04">
            <w:pPr>
              <w:tabs>
                <w:tab w:val="left" w:pos="0"/>
              </w:tabs>
              <w:jc w:val="both"/>
              <w:rPr>
                <w:b/>
                <w:color w:val="000000"/>
                <w:lang w:val="uk-UA"/>
              </w:rPr>
            </w:pPr>
            <w:r w:rsidRPr="00F7693E">
              <w:rPr>
                <w:b/>
                <w:color w:val="000000"/>
                <w:lang w:val="uk-UA"/>
              </w:rPr>
              <w:t>середні</w:t>
            </w:r>
          </w:p>
        </w:tc>
        <w:tc>
          <w:tcPr>
            <w:tcW w:w="1443" w:type="dxa"/>
          </w:tcPr>
          <w:p w:rsidR="00AE3388" w:rsidRPr="00F7693E" w:rsidRDefault="00AE3388" w:rsidP="00054C04">
            <w:pPr>
              <w:tabs>
                <w:tab w:val="left" w:pos="0"/>
              </w:tabs>
              <w:jc w:val="both"/>
              <w:rPr>
                <w:b/>
                <w:color w:val="000000"/>
                <w:lang w:val="uk-UA"/>
              </w:rPr>
            </w:pPr>
            <w:r w:rsidRPr="00F7693E">
              <w:rPr>
                <w:b/>
                <w:color w:val="000000"/>
                <w:lang w:val="uk-UA"/>
              </w:rPr>
              <w:t>малі</w:t>
            </w:r>
          </w:p>
        </w:tc>
        <w:tc>
          <w:tcPr>
            <w:tcW w:w="1668" w:type="dxa"/>
          </w:tcPr>
          <w:p w:rsidR="00AE3388" w:rsidRPr="00F7693E" w:rsidRDefault="00AE3388" w:rsidP="00054C04">
            <w:pPr>
              <w:tabs>
                <w:tab w:val="left" w:pos="0"/>
              </w:tabs>
              <w:jc w:val="both"/>
              <w:rPr>
                <w:b/>
                <w:color w:val="000000"/>
                <w:lang w:val="uk-UA"/>
              </w:rPr>
            </w:pPr>
            <w:proofErr w:type="spellStart"/>
            <w:r w:rsidRPr="00F7693E">
              <w:rPr>
                <w:b/>
                <w:color w:val="000000"/>
                <w:lang w:val="uk-UA"/>
              </w:rPr>
              <w:t>мікро</w:t>
            </w:r>
            <w:proofErr w:type="spellEnd"/>
          </w:p>
        </w:tc>
        <w:tc>
          <w:tcPr>
            <w:tcW w:w="1617" w:type="dxa"/>
          </w:tcPr>
          <w:p w:rsidR="00AE3388" w:rsidRPr="00F7693E" w:rsidRDefault="00AE3388" w:rsidP="00054C04">
            <w:pPr>
              <w:tabs>
                <w:tab w:val="left" w:pos="0"/>
              </w:tabs>
              <w:jc w:val="both"/>
              <w:rPr>
                <w:b/>
                <w:color w:val="000000"/>
                <w:lang w:val="uk-UA"/>
              </w:rPr>
            </w:pPr>
            <w:r w:rsidRPr="00F7693E">
              <w:rPr>
                <w:b/>
                <w:color w:val="000000"/>
                <w:lang w:val="uk-UA"/>
              </w:rPr>
              <w:t xml:space="preserve">Разом </w:t>
            </w:r>
          </w:p>
        </w:tc>
      </w:tr>
      <w:tr w:rsidR="00AE3388" w:rsidRPr="00F7693E" w:rsidTr="00054C04">
        <w:tc>
          <w:tcPr>
            <w:tcW w:w="2235" w:type="dxa"/>
          </w:tcPr>
          <w:p w:rsidR="00AE3388" w:rsidRPr="00F7693E" w:rsidRDefault="00AE3388" w:rsidP="00054C04">
            <w:pPr>
              <w:tabs>
                <w:tab w:val="left" w:pos="0"/>
              </w:tabs>
              <w:jc w:val="both"/>
              <w:rPr>
                <w:color w:val="000000"/>
                <w:lang w:val="uk-UA"/>
              </w:rPr>
            </w:pPr>
            <w:r w:rsidRPr="00F7693E">
              <w:rPr>
                <w:color w:val="000000"/>
                <w:lang w:val="uk-UA"/>
              </w:rPr>
              <w:t xml:space="preserve">Кількість суб’єктів господарювання , що підпадають під </w:t>
            </w:r>
            <w:r w:rsidRPr="00F7693E">
              <w:rPr>
                <w:color w:val="000000"/>
                <w:lang w:val="uk-UA"/>
              </w:rPr>
              <w:lastRenderedPageBreak/>
              <w:t>дію регулювання, одиниць</w:t>
            </w:r>
          </w:p>
        </w:tc>
        <w:tc>
          <w:tcPr>
            <w:tcW w:w="1188" w:type="dxa"/>
          </w:tcPr>
          <w:p w:rsidR="00AE3388" w:rsidRPr="00F7693E" w:rsidRDefault="00AE3388" w:rsidP="00054C04">
            <w:pPr>
              <w:tabs>
                <w:tab w:val="left" w:pos="0"/>
              </w:tabs>
              <w:jc w:val="both"/>
              <w:rPr>
                <w:color w:val="000000"/>
                <w:lang w:val="uk-UA"/>
              </w:rPr>
            </w:pPr>
            <w:r w:rsidRPr="00F7693E">
              <w:rPr>
                <w:color w:val="000000"/>
                <w:lang w:val="uk-UA"/>
              </w:rPr>
              <w:lastRenderedPageBreak/>
              <w:t>0</w:t>
            </w:r>
          </w:p>
        </w:tc>
        <w:tc>
          <w:tcPr>
            <w:tcW w:w="1704" w:type="dxa"/>
          </w:tcPr>
          <w:p w:rsidR="00AE3388" w:rsidRPr="00F7693E" w:rsidRDefault="00AE3388" w:rsidP="00054C04">
            <w:pPr>
              <w:tabs>
                <w:tab w:val="left" w:pos="0"/>
              </w:tabs>
              <w:jc w:val="both"/>
              <w:rPr>
                <w:color w:val="000000"/>
                <w:lang w:val="uk-UA"/>
              </w:rPr>
            </w:pPr>
            <w:r>
              <w:rPr>
                <w:color w:val="000000"/>
                <w:lang w:val="uk-UA"/>
              </w:rPr>
              <w:t>0</w:t>
            </w:r>
          </w:p>
        </w:tc>
        <w:tc>
          <w:tcPr>
            <w:tcW w:w="1443" w:type="dxa"/>
          </w:tcPr>
          <w:p w:rsidR="00AE3388" w:rsidRPr="00F7693E" w:rsidRDefault="00AE3388" w:rsidP="00054C04">
            <w:pPr>
              <w:tabs>
                <w:tab w:val="left" w:pos="0"/>
              </w:tabs>
              <w:jc w:val="both"/>
              <w:rPr>
                <w:color w:val="000000"/>
                <w:lang w:val="uk-UA"/>
              </w:rPr>
            </w:pPr>
            <w:r>
              <w:rPr>
                <w:color w:val="000000"/>
                <w:lang w:val="uk-UA"/>
              </w:rPr>
              <w:t>0</w:t>
            </w:r>
          </w:p>
        </w:tc>
        <w:tc>
          <w:tcPr>
            <w:tcW w:w="1668" w:type="dxa"/>
          </w:tcPr>
          <w:p w:rsidR="00AE3388" w:rsidRPr="00F7693E" w:rsidRDefault="00AE3388" w:rsidP="00054C04">
            <w:pPr>
              <w:tabs>
                <w:tab w:val="left" w:pos="0"/>
              </w:tabs>
              <w:jc w:val="both"/>
              <w:rPr>
                <w:color w:val="000000"/>
                <w:lang w:val="uk-UA"/>
              </w:rPr>
            </w:pPr>
            <w:r>
              <w:rPr>
                <w:color w:val="000000"/>
                <w:lang w:val="uk-UA"/>
              </w:rPr>
              <w:t>35</w:t>
            </w:r>
          </w:p>
        </w:tc>
        <w:tc>
          <w:tcPr>
            <w:tcW w:w="1617" w:type="dxa"/>
          </w:tcPr>
          <w:p w:rsidR="00AE3388" w:rsidRPr="00F7693E" w:rsidRDefault="00AE3388" w:rsidP="00054C04">
            <w:pPr>
              <w:tabs>
                <w:tab w:val="left" w:pos="0"/>
              </w:tabs>
              <w:jc w:val="both"/>
              <w:rPr>
                <w:color w:val="000000"/>
                <w:lang w:val="uk-UA"/>
              </w:rPr>
            </w:pPr>
            <w:r>
              <w:rPr>
                <w:color w:val="000000"/>
                <w:lang w:val="uk-UA"/>
              </w:rPr>
              <w:t>35</w:t>
            </w:r>
          </w:p>
        </w:tc>
      </w:tr>
      <w:tr w:rsidR="00AE3388" w:rsidRPr="00F7693E" w:rsidTr="00054C04">
        <w:trPr>
          <w:trHeight w:val="795"/>
        </w:trPr>
        <w:tc>
          <w:tcPr>
            <w:tcW w:w="2235" w:type="dxa"/>
            <w:tcBorders>
              <w:bottom w:val="single" w:sz="4" w:space="0" w:color="auto"/>
            </w:tcBorders>
          </w:tcPr>
          <w:p w:rsidR="00AE3388" w:rsidRPr="00F7693E" w:rsidRDefault="00AE3388" w:rsidP="00054C04">
            <w:pPr>
              <w:tabs>
                <w:tab w:val="left" w:pos="0"/>
              </w:tabs>
              <w:jc w:val="both"/>
              <w:rPr>
                <w:color w:val="000000"/>
                <w:lang w:val="uk-UA"/>
              </w:rPr>
            </w:pPr>
            <w:r w:rsidRPr="00F7693E">
              <w:rPr>
                <w:color w:val="000000"/>
                <w:lang w:val="uk-UA"/>
              </w:rPr>
              <w:lastRenderedPageBreak/>
              <w:t>Питома вага групи у загальній кількості, відсотків</w:t>
            </w:r>
          </w:p>
        </w:tc>
        <w:tc>
          <w:tcPr>
            <w:tcW w:w="1188" w:type="dxa"/>
            <w:tcBorders>
              <w:bottom w:val="single" w:sz="4" w:space="0" w:color="auto"/>
            </w:tcBorders>
          </w:tcPr>
          <w:p w:rsidR="00AE3388" w:rsidRPr="00F7693E" w:rsidRDefault="00AE3388" w:rsidP="00054C04">
            <w:pPr>
              <w:tabs>
                <w:tab w:val="left" w:pos="0"/>
              </w:tabs>
              <w:jc w:val="both"/>
              <w:rPr>
                <w:color w:val="000000"/>
                <w:lang w:val="uk-UA"/>
              </w:rPr>
            </w:pPr>
            <w:r w:rsidRPr="00F7693E">
              <w:rPr>
                <w:color w:val="000000"/>
                <w:lang w:val="uk-UA"/>
              </w:rPr>
              <w:t>0</w:t>
            </w:r>
          </w:p>
        </w:tc>
        <w:tc>
          <w:tcPr>
            <w:tcW w:w="1704" w:type="dxa"/>
            <w:tcBorders>
              <w:bottom w:val="single" w:sz="4" w:space="0" w:color="auto"/>
            </w:tcBorders>
          </w:tcPr>
          <w:p w:rsidR="00AE3388" w:rsidRPr="00F7693E" w:rsidRDefault="00AE3388" w:rsidP="00054C04">
            <w:pPr>
              <w:tabs>
                <w:tab w:val="left" w:pos="0"/>
              </w:tabs>
              <w:jc w:val="both"/>
              <w:rPr>
                <w:color w:val="000000"/>
                <w:lang w:val="uk-UA"/>
              </w:rPr>
            </w:pPr>
            <w:r>
              <w:rPr>
                <w:color w:val="000000"/>
                <w:lang w:val="uk-UA"/>
              </w:rPr>
              <w:t>0</w:t>
            </w:r>
          </w:p>
        </w:tc>
        <w:tc>
          <w:tcPr>
            <w:tcW w:w="1443" w:type="dxa"/>
            <w:tcBorders>
              <w:bottom w:val="single" w:sz="4" w:space="0" w:color="auto"/>
            </w:tcBorders>
          </w:tcPr>
          <w:p w:rsidR="00AE3388" w:rsidRPr="00F7693E" w:rsidRDefault="00AE3388" w:rsidP="00054C04">
            <w:pPr>
              <w:tabs>
                <w:tab w:val="left" w:pos="0"/>
              </w:tabs>
              <w:jc w:val="both"/>
              <w:rPr>
                <w:color w:val="000000"/>
                <w:lang w:val="uk-UA"/>
              </w:rPr>
            </w:pPr>
            <w:r>
              <w:rPr>
                <w:color w:val="000000"/>
                <w:lang w:val="uk-UA"/>
              </w:rPr>
              <w:t>0</w:t>
            </w:r>
          </w:p>
        </w:tc>
        <w:tc>
          <w:tcPr>
            <w:tcW w:w="1668" w:type="dxa"/>
            <w:tcBorders>
              <w:bottom w:val="single" w:sz="4" w:space="0" w:color="auto"/>
            </w:tcBorders>
          </w:tcPr>
          <w:p w:rsidR="00AE3388" w:rsidRPr="00F7693E" w:rsidRDefault="00AE3388" w:rsidP="00054C04">
            <w:pPr>
              <w:tabs>
                <w:tab w:val="left" w:pos="0"/>
              </w:tabs>
              <w:jc w:val="both"/>
              <w:rPr>
                <w:color w:val="000000"/>
                <w:lang w:val="uk-UA"/>
              </w:rPr>
            </w:pPr>
            <w:r>
              <w:rPr>
                <w:color w:val="000000"/>
                <w:lang w:val="uk-UA"/>
              </w:rPr>
              <w:t>100%</w:t>
            </w:r>
          </w:p>
        </w:tc>
        <w:tc>
          <w:tcPr>
            <w:tcW w:w="1617" w:type="dxa"/>
            <w:tcBorders>
              <w:bottom w:val="single" w:sz="4" w:space="0" w:color="auto"/>
            </w:tcBorders>
          </w:tcPr>
          <w:p w:rsidR="00AE3388" w:rsidRPr="00F7693E" w:rsidRDefault="00AE3388" w:rsidP="00054C04">
            <w:pPr>
              <w:tabs>
                <w:tab w:val="left" w:pos="0"/>
              </w:tabs>
              <w:jc w:val="both"/>
              <w:rPr>
                <w:color w:val="000000"/>
                <w:lang w:val="uk-UA"/>
              </w:rPr>
            </w:pPr>
            <w:r w:rsidRPr="00F7693E">
              <w:rPr>
                <w:color w:val="000000"/>
                <w:lang w:val="uk-UA"/>
              </w:rPr>
              <w:t>100%</w:t>
            </w:r>
          </w:p>
        </w:tc>
      </w:tr>
    </w:tbl>
    <w:p w:rsidR="00AE3388" w:rsidRPr="00621FBD" w:rsidRDefault="00AE3388" w:rsidP="00AE3388">
      <w:pPr>
        <w:shd w:val="clear" w:color="auto" w:fill="FFFFFF"/>
        <w:tabs>
          <w:tab w:val="left" w:pos="0"/>
        </w:tabs>
        <w:jc w:val="both"/>
        <w:rPr>
          <w:color w:val="000000"/>
          <w:lang w:val="uk-UA"/>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4"/>
        <w:gridCol w:w="3588"/>
        <w:gridCol w:w="3834"/>
      </w:tblGrid>
      <w:tr w:rsidR="00AE3388" w:rsidRPr="00EF6E59" w:rsidTr="00054C04">
        <w:trPr>
          <w:trHeight w:val="262"/>
        </w:trPr>
        <w:tc>
          <w:tcPr>
            <w:tcW w:w="2474" w:type="dxa"/>
          </w:tcPr>
          <w:p w:rsidR="00AE3388" w:rsidRPr="00AE411A" w:rsidRDefault="00AE3388" w:rsidP="00054C04">
            <w:pPr>
              <w:tabs>
                <w:tab w:val="left" w:pos="0"/>
              </w:tabs>
              <w:jc w:val="both"/>
              <w:rPr>
                <w:b/>
                <w:color w:val="000000"/>
                <w:lang w:val="uk-UA"/>
              </w:rPr>
            </w:pPr>
            <w:r w:rsidRPr="00AE411A">
              <w:rPr>
                <w:b/>
                <w:color w:val="000000"/>
                <w:lang w:val="uk-UA"/>
              </w:rPr>
              <w:t>Вид альтернативи</w:t>
            </w:r>
          </w:p>
        </w:tc>
        <w:tc>
          <w:tcPr>
            <w:tcW w:w="3588" w:type="dxa"/>
          </w:tcPr>
          <w:p w:rsidR="00AE3388" w:rsidRPr="00AE411A" w:rsidRDefault="00AE3388" w:rsidP="00054C04">
            <w:pPr>
              <w:tabs>
                <w:tab w:val="left" w:pos="0"/>
              </w:tabs>
              <w:jc w:val="center"/>
              <w:rPr>
                <w:b/>
                <w:color w:val="000000"/>
                <w:lang w:val="uk-UA"/>
              </w:rPr>
            </w:pPr>
            <w:r w:rsidRPr="00AE411A">
              <w:rPr>
                <w:b/>
                <w:color w:val="000000"/>
                <w:lang w:val="uk-UA"/>
              </w:rPr>
              <w:t>Вигоди</w:t>
            </w:r>
          </w:p>
        </w:tc>
        <w:tc>
          <w:tcPr>
            <w:tcW w:w="3834" w:type="dxa"/>
          </w:tcPr>
          <w:p w:rsidR="00AE3388" w:rsidRPr="00AE411A" w:rsidRDefault="00AE3388" w:rsidP="00054C04">
            <w:pPr>
              <w:tabs>
                <w:tab w:val="left" w:pos="0"/>
              </w:tabs>
              <w:jc w:val="center"/>
              <w:rPr>
                <w:b/>
                <w:color w:val="000000"/>
                <w:lang w:val="uk-UA"/>
              </w:rPr>
            </w:pPr>
            <w:r w:rsidRPr="00AE411A">
              <w:rPr>
                <w:b/>
                <w:color w:val="000000"/>
                <w:lang w:val="uk-UA"/>
              </w:rPr>
              <w:t xml:space="preserve">Витрати </w:t>
            </w:r>
          </w:p>
        </w:tc>
      </w:tr>
      <w:tr w:rsidR="00AE3388" w:rsidRPr="00EF6E59" w:rsidTr="00054C04">
        <w:trPr>
          <w:trHeight w:val="524"/>
        </w:trPr>
        <w:tc>
          <w:tcPr>
            <w:tcW w:w="2474" w:type="dxa"/>
          </w:tcPr>
          <w:p w:rsidR="00AE3388" w:rsidRPr="00EF6E59" w:rsidRDefault="00AE3388" w:rsidP="00054C04">
            <w:pPr>
              <w:tabs>
                <w:tab w:val="left" w:pos="0"/>
              </w:tabs>
              <w:rPr>
                <w:color w:val="000000"/>
                <w:lang w:val="uk-UA"/>
              </w:rPr>
            </w:pPr>
            <w:r w:rsidRPr="00EF6E59">
              <w:rPr>
                <w:color w:val="000000"/>
                <w:lang w:val="uk-UA"/>
              </w:rPr>
              <w:t>Альтернатива 1</w:t>
            </w:r>
          </w:p>
          <w:p w:rsidR="00AE3388" w:rsidRPr="00EF6E59" w:rsidRDefault="00AE3388" w:rsidP="00054C04">
            <w:pPr>
              <w:tabs>
                <w:tab w:val="left" w:pos="0"/>
              </w:tabs>
              <w:rPr>
                <w:color w:val="000000"/>
                <w:lang w:val="uk-UA"/>
              </w:rPr>
            </w:pPr>
          </w:p>
        </w:tc>
        <w:tc>
          <w:tcPr>
            <w:tcW w:w="3588" w:type="dxa"/>
          </w:tcPr>
          <w:p w:rsidR="00AE3388" w:rsidRPr="00EF6E59" w:rsidRDefault="00AE3388" w:rsidP="00054C04">
            <w:pPr>
              <w:tabs>
                <w:tab w:val="left" w:pos="0"/>
              </w:tabs>
              <w:jc w:val="both"/>
              <w:rPr>
                <w:color w:val="000000"/>
                <w:lang w:val="uk-UA"/>
              </w:rPr>
            </w:pPr>
            <w:r w:rsidRPr="00EF6E59">
              <w:rPr>
                <w:color w:val="000000"/>
                <w:lang w:val="uk-UA"/>
              </w:rPr>
              <w:t xml:space="preserve">Сплата податку за мінімальними ставками, </w:t>
            </w:r>
            <w:r>
              <w:rPr>
                <w:color w:val="000000"/>
                <w:lang w:val="uk-UA"/>
              </w:rPr>
              <w:t xml:space="preserve">ставок, які діяли до 31 грудня року, що передує звітному періоду </w:t>
            </w:r>
          </w:p>
        </w:tc>
        <w:tc>
          <w:tcPr>
            <w:tcW w:w="3834" w:type="dxa"/>
          </w:tcPr>
          <w:p w:rsidR="00AE3388" w:rsidRPr="00EF6E59" w:rsidRDefault="00AE3388" w:rsidP="00054C04">
            <w:pPr>
              <w:tabs>
                <w:tab w:val="left" w:pos="0"/>
              </w:tabs>
              <w:jc w:val="both"/>
              <w:rPr>
                <w:color w:val="000000"/>
                <w:lang w:val="uk-UA"/>
              </w:rPr>
            </w:pPr>
            <w:r>
              <w:rPr>
                <w:color w:val="000000"/>
                <w:lang w:val="uk-UA"/>
              </w:rPr>
              <w:t>Сплата податку за ставками, які діяли до 31 грудня року, що передує звітному періоду. Ставки податку будуть різні по населених пунктах.</w:t>
            </w:r>
          </w:p>
        </w:tc>
      </w:tr>
      <w:tr w:rsidR="00AE3388" w:rsidRPr="00EF6E59" w:rsidTr="00054C04">
        <w:trPr>
          <w:trHeight w:val="730"/>
        </w:trPr>
        <w:tc>
          <w:tcPr>
            <w:tcW w:w="2474" w:type="dxa"/>
            <w:tcBorders>
              <w:bottom w:val="single" w:sz="4" w:space="0" w:color="auto"/>
            </w:tcBorders>
          </w:tcPr>
          <w:p w:rsidR="00AE3388" w:rsidRDefault="00AE3388" w:rsidP="00054C04">
            <w:r w:rsidRPr="00EF6E59">
              <w:rPr>
                <w:color w:val="000000"/>
                <w:lang w:val="uk-UA"/>
              </w:rPr>
              <w:t>Альтернатива 2</w:t>
            </w:r>
          </w:p>
        </w:tc>
        <w:tc>
          <w:tcPr>
            <w:tcW w:w="3588" w:type="dxa"/>
            <w:tcBorders>
              <w:bottom w:val="single" w:sz="4" w:space="0" w:color="auto"/>
            </w:tcBorders>
          </w:tcPr>
          <w:p w:rsidR="00AE3388" w:rsidRPr="00EF6E59" w:rsidRDefault="00AE3388" w:rsidP="00054C04">
            <w:pPr>
              <w:tabs>
                <w:tab w:val="left" w:pos="0"/>
              </w:tabs>
              <w:jc w:val="both"/>
              <w:rPr>
                <w:color w:val="000000"/>
                <w:lang w:val="uk-UA"/>
              </w:rPr>
            </w:pPr>
            <w:r w:rsidRPr="00EF6E59">
              <w:rPr>
                <w:color w:val="000000"/>
                <w:lang w:val="uk-UA"/>
              </w:rPr>
              <w:t>Сплата податків і зб</w:t>
            </w:r>
            <w:r>
              <w:rPr>
                <w:color w:val="000000"/>
                <w:lang w:val="uk-UA"/>
              </w:rPr>
              <w:t>орів за обґрунтованими ставками, які будуть однакові на території  всієї громади</w:t>
            </w:r>
          </w:p>
        </w:tc>
        <w:tc>
          <w:tcPr>
            <w:tcW w:w="3834" w:type="dxa"/>
            <w:tcBorders>
              <w:bottom w:val="single" w:sz="4" w:space="0" w:color="auto"/>
            </w:tcBorders>
          </w:tcPr>
          <w:p w:rsidR="00AE3388" w:rsidRPr="00EF6E59" w:rsidRDefault="00AE3388" w:rsidP="00054C04">
            <w:pPr>
              <w:tabs>
                <w:tab w:val="left" w:pos="0"/>
              </w:tabs>
              <w:jc w:val="both"/>
              <w:rPr>
                <w:color w:val="000000"/>
                <w:lang w:val="uk-UA"/>
              </w:rPr>
            </w:pPr>
            <w:r w:rsidRPr="00EF6E59">
              <w:rPr>
                <w:color w:val="000000"/>
                <w:lang w:val="uk-UA"/>
              </w:rPr>
              <w:t>Сплата податків за встановленими ставками</w:t>
            </w:r>
            <w:r>
              <w:rPr>
                <w:color w:val="000000"/>
                <w:lang w:val="uk-UA"/>
              </w:rPr>
              <w:t xml:space="preserve">, </w:t>
            </w:r>
          </w:p>
        </w:tc>
      </w:tr>
    </w:tbl>
    <w:p w:rsidR="00AE3388" w:rsidRDefault="00AE3388" w:rsidP="00AE3388">
      <w:pPr>
        <w:shd w:val="clear" w:color="auto" w:fill="FFFFFF"/>
        <w:tabs>
          <w:tab w:val="left" w:pos="0"/>
        </w:tabs>
        <w:ind w:left="502"/>
        <w:rPr>
          <w:b/>
          <w:bCs/>
          <w:iCs/>
          <w:color w:val="000000"/>
          <w:lang w:val="uk-UA"/>
        </w:rPr>
      </w:pPr>
    </w:p>
    <w:p w:rsidR="00AE3388" w:rsidRDefault="00AE3388" w:rsidP="00AE3388">
      <w:pPr>
        <w:shd w:val="clear" w:color="auto" w:fill="FFFFFF"/>
        <w:tabs>
          <w:tab w:val="left" w:pos="0"/>
        </w:tabs>
        <w:ind w:left="502"/>
        <w:rPr>
          <w:b/>
          <w:bCs/>
          <w:iCs/>
          <w:color w:val="000000"/>
          <w:lang w:val="uk-UA"/>
        </w:rPr>
      </w:pPr>
    </w:p>
    <w:p w:rsidR="00AE3388" w:rsidRDefault="00AE3388" w:rsidP="00AE3388">
      <w:pPr>
        <w:shd w:val="clear" w:color="auto" w:fill="FFFFFF"/>
        <w:tabs>
          <w:tab w:val="left" w:pos="0"/>
        </w:tabs>
        <w:ind w:left="502"/>
        <w:rPr>
          <w:b/>
          <w:bCs/>
          <w:iCs/>
          <w:color w:val="000000"/>
          <w:lang w:val="uk-UA"/>
        </w:rPr>
      </w:pPr>
      <w:r>
        <w:rPr>
          <w:b/>
          <w:bCs/>
          <w:iCs/>
          <w:color w:val="000000"/>
          <w:lang w:val="uk-UA"/>
        </w:rPr>
        <w:t>ІV. Вибір найбільш оптимального альтернативного способу досягнення цілей</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4"/>
        <w:gridCol w:w="2976"/>
        <w:gridCol w:w="3935"/>
      </w:tblGrid>
      <w:tr w:rsidR="00AE3388" w:rsidRPr="00F7693E" w:rsidTr="00054C04">
        <w:tc>
          <w:tcPr>
            <w:tcW w:w="2944" w:type="dxa"/>
          </w:tcPr>
          <w:p w:rsidR="00AE3388" w:rsidRPr="00F7693E" w:rsidRDefault="00AE3388" w:rsidP="00054C04">
            <w:pPr>
              <w:tabs>
                <w:tab w:val="left" w:pos="0"/>
              </w:tabs>
              <w:rPr>
                <w:b/>
                <w:bCs/>
                <w:iCs/>
                <w:color w:val="000000"/>
                <w:lang w:val="uk-UA"/>
              </w:rPr>
            </w:pPr>
            <w:r w:rsidRPr="00F7693E">
              <w:rPr>
                <w:b/>
                <w:bCs/>
                <w:iCs/>
                <w:color w:val="000000"/>
                <w:lang w:val="uk-UA"/>
              </w:rPr>
              <w:t>Рейтинг результативності (досягнення цілей під час вирішення проблеми)</w:t>
            </w:r>
          </w:p>
        </w:tc>
        <w:tc>
          <w:tcPr>
            <w:tcW w:w="2976" w:type="dxa"/>
          </w:tcPr>
          <w:p w:rsidR="00AE3388" w:rsidRPr="00F7693E" w:rsidRDefault="00AE3388" w:rsidP="00054C04">
            <w:pPr>
              <w:tabs>
                <w:tab w:val="left" w:pos="0"/>
              </w:tabs>
              <w:rPr>
                <w:b/>
                <w:bCs/>
                <w:iCs/>
                <w:color w:val="000000"/>
                <w:lang w:val="uk-UA"/>
              </w:rPr>
            </w:pPr>
            <w:r w:rsidRPr="00F7693E">
              <w:rPr>
                <w:b/>
                <w:bCs/>
                <w:iCs/>
                <w:color w:val="000000"/>
                <w:lang w:val="uk-UA"/>
              </w:rPr>
              <w:t>Бал результативності (за чотирибальною системою оцінки)</w:t>
            </w:r>
          </w:p>
        </w:tc>
        <w:tc>
          <w:tcPr>
            <w:tcW w:w="3935" w:type="dxa"/>
          </w:tcPr>
          <w:p w:rsidR="00AE3388" w:rsidRPr="00F7693E" w:rsidRDefault="00AE3388" w:rsidP="00054C04">
            <w:pPr>
              <w:tabs>
                <w:tab w:val="left" w:pos="0"/>
              </w:tabs>
              <w:rPr>
                <w:b/>
                <w:bCs/>
                <w:iCs/>
                <w:color w:val="000000"/>
                <w:lang w:val="uk-UA"/>
              </w:rPr>
            </w:pPr>
            <w:r w:rsidRPr="00F7693E">
              <w:rPr>
                <w:b/>
                <w:bCs/>
                <w:iCs/>
                <w:color w:val="000000"/>
                <w:lang w:val="uk-UA"/>
              </w:rPr>
              <w:t>Коментарі щодо присвоєння відповідного бала</w:t>
            </w:r>
          </w:p>
        </w:tc>
      </w:tr>
      <w:tr w:rsidR="00AE3388" w:rsidRPr="00F7693E" w:rsidTr="00054C04">
        <w:tc>
          <w:tcPr>
            <w:tcW w:w="2944" w:type="dxa"/>
          </w:tcPr>
          <w:p w:rsidR="00AE3388" w:rsidRPr="00F7693E" w:rsidRDefault="00AE3388" w:rsidP="00054C04">
            <w:pPr>
              <w:tabs>
                <w:tab w:val="left" w:pos="0"/>
              </w:tabs>
              <w:rPr>
                <w:bCs/>
                <w:iCs/>
                <w:color w:val="000000"/>
                <w:lang w:val="uk-UA"/>
              </w:rPr>
            </w:pPr>
            <w:r w:rsidRPr="00F7693E">
              <w:rPr>
                <w:bCs/>
                <w:iCs/>
                <w:color w:val="000000"/>
                <w:lang w:val="uk-UA"/>
              </w:rPr>
              <w:t>Альтернатива 1</w:t>
            </w:r>
          </w:p>
        </w:tc>
        <w:tc>
          <w:tcPr>
            <w:tcW w:w="2976" w:type="dxa"/>
          </w:tcPr>
          <w:p w:rsidR="00AE3388" w:rsidRPr="00F7693E" w:rsidRDefault="00AE3388" w:rsidP="00054C04">
            <w:pPr>
              <w:tabs>
                <w:tab w:val="left" w:pos="0"/>
              </w:tabs>
              <w:rPr>
                <w:bCs/>
                <w:iCs/>
                <w:color w:val="000000"/>
                <w:lang w:val="uk-UA"/>
              </w:rPr>
            </w:pPr>
            <w:r w:rsidRPr="00F7693E">
              <w:rPr>
                <w:bCs/>
                <w:iCs/>
                <w:color w:val="000000"/>
                <w:lang w:val="uk-UA"/>
              </w:rPr>
              <w:t>1- цілі прийняття регуляторного акта не можуть бути досягнуті (проблема продовжує існувати)</w:t>
            </w:r>
          </w:p>
        </w:tc>
        <w:tc>
          <w:tcPr>
            <w:tcW w:w="3935" w:type="dxa"/>
          </w:tcPr>
          <w:p w:rsidR="00AE3388" w:rsidRPr="00F7693E" w:rsidRDefault="00AE3388" w:rsidP="00054C04">
            <w:pPr>
              <w:tabs>
                <w:tab w:val="left" w:pos="0"/>
              </w:tabs>
              <w:rPr>
                <w:bCs/>
                <w:iCs/>
                <w:color w:val="000000"/>
                <w:lang w:val="uk-UA"/>
              </w:rPr>
            </w:pPr>
            <w:r w:rsidRPr="00F7693E">
              <w:rPr>
                <w:bCs/>
                <w:iCs/>
                <w:color w:val="000000"/>
                <w:lang w:val="uk-UA"/>
              </w:rPr>
              <w:t>У разі неприйняття регуляторного акта,</w:t>
            </w:r>
            <w:r>
              <w:rPr>
                <w:bCs/>
                <w:iCs/>
                <w:color w:val="000000"/>
                <w:lang w:val="uk-UA"/>
              </w:rPr>
              <w:t xml:space="preserve"> єдиний</w:t>
            </w:r>
            <w:r w:rsidRPr="00F7693E">
              <w:rPr>
                <w:bCs/>
                <w:iCs/>
                <w:color w:val="000000"/>
                <w:lang w:val="uk-UA"/>
              </w:rPr>
              <w:t xml:space="preserve"> податок справлятиметься по </w:t>
            </w:r>
            <w:r>
              <w:rPr>
                <w:color w:val="000000"/>
                <w:lang w:val="uk-UA"/>
              </w:rPr>
              <w:t>ставок, які діяли до 31 грудня року, що передує звітному періоду та суттєво погіршить надходження до бюджету</w:t>
            </w:r>
            <w:r w:rsidRPr="00F7693E">
              <w:rPr>
                <w:bCs/>
                <w:iCs/>
                <w:color w:val="000000"/>
                <w:lang w:val="uk-UA"/>
              </w:rPr>
              <w:t>. Вказана альтернатива є неприйнятною.</w:t>
            </w:r>
          </w:p>
        </w:tc>
      </w:tr>
      <w:tr w:rsidR="00AE3388" w:rsidRPr="00F7693E" w:rsidTr="00054C04">
        <w:trPr>
          <w:trHeight w:val="4088"/>
        </w:trPr>
        <w:tc>
          <w:tcPr>
            <w:tcW w:w="2944" w:type="dxa"/>
            <w:tcBorders>
              <w:bottom w:val="single" w:sz="4" w:space="0" w:color="auto"/>
            </w:tcBorders>
          </w:tcPr>
          <w:p w:rsidR="00AE3388" w:rsidRPr="00F7693E" w:rsidRDefault="00AE3388" w:rsidP="00054C04">
            <w:pPr>
              <w:tabs>
                <w:tab w:val="left" w:pos="0"/>
              </w:tabs>
              <w:rPr>
                <w:bCs/>
                <w:iCs/>
                <w:color w:val="000000"/>
                <w:lang w:val="uk-UA"/>
              </w:rPr>
            </w:pPr>
            <w:r w:rsidRPr="00F7693E">
              <w:rPr>
                <w:bCs/>
                <w:iCs/>
                <w:color w:val="000000"/>
                <w:lang w:val="uk-UA"/>
              </w:rPr>
              <w:t xml:space="preserve">Альтернатива 2 </w:t>
            </w:r>
          </w:p>
        </w:tc>
        <w:tc>
          <w:tcPr>
            <w:tcW w:w="2976" w:type="dxa"/>
            <w:tcBorders>
              <w:bottom w:val="single" w:sz="4" w:space="0" w:color="auto"/>
            </w:tcBorders>
          </w:tcPr>
          <w:p w:rsidR="00AE3388" w:rsidRPr="00F7693E" w:rsidRDefault="00AE3388" w:rsidP="00054C04">
            <w:pPr>
              <w:tabs>
                <w:tab w:val="left" w:pos="-392"/>
              </w:tabs>
              <w:ind w:left="-108" w:right="-108"/>
              <w:rPr>
                <w:bCs/>
                <w:iCs/>
                <w:color w:val="000000"/>
                <w:lang w:val="uk-UA"/>
              </w:rPr>
            </w:pPr>
            <w:r w:rsidRPr="00F7693E">
              <w:rPr>
                <w:bCs/>
                <w:iCs/>
                <w:color w:val="000000"/>
                <w:lang w:val="uk-UA"/>
              </w:rPr>
              <w:t>3 – цілі прийняття регуляторного акта можуть бути досягнуті майже повною мірою (усі важливі аспекти проблеми існувати не будуть)</w:t>
            </w:r>
          </w:p>
        </w:tc>
        <w:tc>
          <w:tcPr>
            <w:tcW w:w="3935" w:type="dxa"/>
            <w:tcBorders>
              <w:bottom w:val="single" w:sz="4" w:space="0" w:color="auto"/>
            </w:tcBorders>
          </w:tcPr>
          <w:p w:rsidR="00AE3388" w:rsidRPr="00F7693E" w:rsidRDefault="00AE3388" w:rsidP="00054C04">
            <w:pPr>
              <w:ind w:left="-108" w:right="-1"/>
              <w:rPr>
                <w:bCs/>
                <w:iCs/>
                <w:color w:val="000000"/>
                <w:lang w:val="uk-UA"/>
              </w:rPr>
            </w:pPr>
            <w:r w:rsidRPr="00F7693E">
              <w:rPr>
                <w:bCs/>
                <w:iCs/>
                <w:color w:val="000000"/>
                <w:lang w:val="uk-UA"/>
              </w:rPr>
              <w:t xml:space="preserve">Цілі прийняття проекту рішення </w:t>
            </w:r>
            <w:r w:rsidRPr="00F7693E">
              <w:rPr>
                <w:rFonts w:eastAsia="Calibri"/>
                <w:szCs w:val="28"/>
                <w:lang w:val="uk-UA" w:eastAsia="en-US"/>
              </w:rPr>
              <w:t>«</w:t>
            </w:r>
            <w:r w:rsidRPr="00F7693E">
              <w:rPr>
                <w:szCs w:val="28"/>
                <w:lang w:val="uk-UA"/>
              </w:rPr>
              <w:t xml:space="preserve">Про затвердження Положення та встановлення ставок </w:t>
            </w:r>
            <w:r>
              <w:rPr>
                <w:szCs w:val="28"/>
                <w:lang w:val="uk-UA"/>
              </w:rPr>
              <w:t>єдиного</w:t>
            </w:r>
            <w:r w:rsidRPr="00F7693E">
              <w:rPr>
                <w:szCs w:val="28"/>
                <w:lang w:val="uk-UA"/>
              </w:rPr>
              <w:t xml:space="preserve"> податку </w:t>
            </w:r>
            <w:r>
              <w:rPr>
                <w:szCs w:val="28"/>
                <w:lang w:val="uk-UA"/>
              </w:rPr>
              <w:t xml:space="preserve">на території </w:t>
            </w:r>
            <w:proofErr w:type="spellStart"/>
            <w:r>
              <w:rPr>
                <w:szCs w:val="28"/>
                <w:lang w:val="uk-UA"/>
              </w:rPr>
              <w:t>Варковицької</w:t>
            </w:r>
            <w:proofErr w:type="spellEnd"/>
            <w:r>
              <w:rPr>
                <w:szCs w:val="28"/>
                <w:lang w:val="uk-UA"/>
              </w:rPr>
              <w:t xml:space="preserve"> сільської ради </w:t>
            </w:r>
            <w:r w:rsidRPr="00F7693E">
              <w:rPr>
                <w:szCs w:val="28"/>
                <w:lang w:val="uk-UA"/>
              </w:rPr>
              <w:t>» будуть досягнуті майже в повній мірі. До бюджету надійдуть додаткові кошти від сплати податку</w:t>
            </w:r>
            <w:r>
              <w:rPr>
                <w:szCs w:val="28"/>
                <w:lang w:val="uk-UA"/>
              </w:rPr>
              <w:t>.</w:t>
            </w:r>
          </w:p>
        </w:tc>
      </w:tr>
    </w:tbl>
    <w:p w:rsidR="00AE3388" w:rsidRDefault="00AE3388" w:rsidP="00AE3388">
      <w:pPr>
        <w:shd w:val="clear" w:color="auto" w:fill="FFFFFF"/>
        <w:tabs>
          <w:tab w:val="left" w:pos="0"/>
        </w:tabs>
        <w:ind w:left="-142"/>
        <w:rPr>
          <w:bCs/>
          <w:iCs/>
          <w:color w:val="000000"/>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3"/>
        <w:gridCol w:w="2464"/>
        <w:gridCol w:w="2464"/>
        <w:gridCol w:w="2464"/>
      </w:tblGrid>
      <w:tr w:rsidR="00AE3388" w:rsidRPr="00F7693E" w:rsidTr="00054C04">
        <w:tc>
          <w:tcPr>
            <w:tcW w:w="2463" w:type="dxa"/>
          </w:tcPr>
          <w:p w:rsidR="00AE3388" w:rsidRPr="00F7693E" w:rsidRDefault="00AE3388" w:rsidP="00054C04">
            <w:pPr>
              <w:tabs>
                <w:tab w:val="left" w:pos="0"/>
              </w:tabs>
              <w:rPr>
                <w:b/>
                <w:bCs/>
                <w:iCs/>
                <w:color w:val="000000"/>
                <w:lang w:val="uk-UA"/>
              </w:rPr>
            </w:pPr>
            <w:r w:rsidRPr="00F7693E">
              <w:rPr>
                <w:b/>
                <w:bCs/>
                <w:iCs/>
                <w:color w:val="000000"/>
                <w:lang w:val="uk-UA"/>
              </w:rPr>
              <w:t>Рейтинг результативності</w:t>
            </w:r>
          </w:p>
        </w:tc>
        <w:tc>
          <w:tcPr>
            <w:tcW w:w="2464" w:type="dxa"/>
          </w:tcPr>
          <w:p w:rsidR="00AE3388" w:rsidRPr="00F7693E" w:rsidRDefault="00AE3388" w:rsidP="00054C04">
            <w:pPr>
              <w:tabs>
                <w:tab w:val="left" w:pos="0"/>
              </w:tabs>
              <w:rPr>
                <w:b/>
                <w:bCs/>
                <w:iCs/>
                <w:color w:val="000000"/>
                <w:lang w:val="uk-UA"/>
              </w:rPr>
            </w:pPr>
            <w:r w:rsidRPr="00F7693E">
              <w:rPr>
                <w:b/>
                <w:bCs/>
                <w:iCs/>
                <w:color w:val="000000"/>
                <w:lang w:val="uk-UA"/>
              </w:rPr>
              <w:t>Вигоди (підсумок)</w:t>
            </w:r>
          </w:p>
        </w:tc>
        <w:tc>
          <w:tcPr>
            <w:tcW w:w="2464" w:type="dxa"/>
          </w:tcPr>
          <w:p w:rsidR="00AE3388" w:rsidRPr="00F7693E" w:rsidRDefault="00AE3388" w:rsidP="00054C04">
            <w:pPr>
              <w:tabs>
                <w:tab w:val="left" w:pos="0"/>
              </w:tabs>
              <w:rPr>
                <w:b/>
                <w:bCs/>
                <w:iCs/>
                <w:color w:val="000000"/>
                <w:lang w:val="uk-UA"/>
              </w:rPr>
            </w:pPr>
            <w:r w:rsidRPr="00F7693E">
              <w:rPr>
                <w:b/>
                <w:bCs/>
                <w:iCs/>
                <w:color w:val="000000"/>
                <w:lang w:val="uk-UA"/>
              </w:rPr>
              <w:t>Витрати (підсумок)</w:t>
            </w:r>
          </w:p>
        </w:tc>
        <w:tc>
          <w:tcPr>
            <w:tcW w:w="2464" w:type="dxa"/>
          </w:tcPr>
          <w:p w:rsidR="00AE3388" w:rsidRPr="00F7693E" w:rsidRDefault="00AE3388" w:rsidP="00054C04">
            <w:pPr>
              <w:tabs>
                <w:tab w:val="left" w:pos="0"/>
              </w:tabs>
              <w:rPr>
                <w:b/>
                <w:bCs/>
                <w:iCs/>
                <w:color w:val="000000"/>
                <w:lang w:val="uk-UA"/>
              </w:rPr>
            </w:pPr>
            <w:r w:rsidRPr="00F7693E">
              <w:rPr>
                <w:b/>
                <w:bCs/>
                <w:iCs/>
                <w:color w:val="000000"/>
                <w:lang w:val="uk-UA"/>
              </w:rPr>
              <w:t xml:space="preserve">Обґрунтування відповідного місця альтернативи у рейтингу </w:t>
            </w:r>
          </w:p>
        </w:tc>
      </w:tr>
      <w:tr w:rsidR="00AE3388" w:rsidRPr="00F7693E" w:rsidTr="00054C04">
        <w:tc>
          <w:tcPr>
            <w:tcW w:w="2463" w:type="dxa"/>
          </w:tcPr>
          <w:p w:rsidR="00AE3388" w:rsidRPr="00F7693E" w:rsidRDefault="00AE3388" w:rsidP="00054C04">
            <w:pPr>
              <w:tabs>
                <w:tab w:val="left" w:pos="0"/>
              </w:tabs>
              <w:rPr>
                <w:bCs/>
                <w:iCs/>
                <w:color w:val="000000"/>
                <w:lang w:val="uk-UA"/>
              </w:rPr>
            </w:pPr>
            <w:r w:rsidRPr="00F7693E">
              <w:rPr>
                <w:bCs/>
                <w:iCs/>
                <w:color w:val="000000"/>
                <w:lang w:val="uk-UA"/>
              </w:rPr>
              <w:lastRenderedPageBreak/>
              <w:t>Альтернатива 2</w:t>
            </w:r>
          </w:p>
        </w:tc>
        <w:tc>
          <w:tcPr>
            <w:tcW w:w="2464" w:type="dxa"/>
          </w:tcPr>
          <w:p w:rsidR="00AE3388" w:rsidRPr="00F7693E" w:rsidRDefault="00AE3388" w:rsidP="00054C04">
            <w:pPr>
              <w:ind w:left="-53" w:right="-109"/>
              <w:rPr>
                <w:b/>
                <w:bCs/>
                <w:iCs/>
                <w:color w:val="000000"/>
                <w:lang w:val="uk-UA"/>
              </w:rPr>
            </w:pPr>
            <w:r w:rsidRPr="00F7693E">
              <w:rPr>
                <w:b/>
                <w:bCs/>
                <w:iCs/>
                <w:color w:val="000000"/>
                <w:lang w:val="uk-UA"/>
              </w:rPr>
              <w:t>Держава:</w:t>
            </w:r>
          </w:p>
          <w:p w:rsidR="00AE3388" w:rsidRPr="00F7693E" w:rsidRDefault="00AE3388" w:rsidP="00054C04">
            <w:pPr>
              <w:ind w:left="-53" w:right="-109"/>
              <w:rPr>
                <w:bCs/>
                <w:iCs/>
                <w:color w:val="000000"/>
                <w:lang w:val="uk-UA"/>
              </w:rPr>
            </w:pPr>
            <w:r w:rsidRPr="00F7693E">
              <w:rPr>
                <w:bCs/>
                <w:iCs/>
                <w:color w:val="000000"/>
                <w:lang w:val="uk-UA"/>
              </w:rPr>
              <w:t xml:space="preserve"> - надходження додаткових коштів до сільського бюджету;</w:t>
            </w:r>
          </w:p>
          <w:p w:rsidR="00AE3388" w:rsidRPr="00F7693E" w:rsidRDefault="00AE3388" w:rsidP="00054C04">
            <w:pPr>
              <w:ind w:left="-53" w:right="-109"/>
              <w:rPr>
                <w:bCs/>
                <w:iCs/>
                <w:color w:val="000000"/>
                <w:lang w:val="uk-UA"/>
              </w:rPr>
            </w:pPr>
            <w:r w:rsidRPr="00F7693E">
              <w:rPr>
                <w:bCs/>
                <w:iCs/>
                <w:color w:val="000000"/>
                <w:lang w:val="uk-UA"/>
              </w:rPr>
              <w:t>- спрямування додаткового фінансового ресурсу на соціально-економічний розвиток сільської ради.</w:t>
            </w:r>
          </w:p>
          <w:p w:rsidR="00AE3388" w:rsidRPr="00F7693E" w:rsidRDefault="00AE3388" w:rsidP="00054C04">
            <w:pPr>
              <w:ind w:left="-53" w:right="-109"/>
              <w:rPr>
                <w:b/>
                <w:bCs/>
                <w:iCs/>
                <w:color w:val="000000"/>
                <w:lang w:val="uk-UA"/>
              </w:rPr>
            </w:pPr>
            <w:r w:rsidRPr="00F7693E">
              <w:rPr>
                <w:b/>
                <w:bCs/>
                <w:iCs/>
                <w:color w:val="000000"/>
                <w:lang w:val="uk-UA"/>
              </w:rPr>
              <w:t xml:space="preserve">Громадяни: </w:t>
            </w:r>
          </w:p>
          <w:p w:rsidR="00AE3388" w:rsidRPr="00F7693E" w:rsidRDefault="00AE3388" w:rsidP="00054C04">
            <w:pPr>
              <w:ind w:left="-53" w:right="-109"/>
              <w:rPr>
                <w:bCs/>
                <w:iCs/>
                <w:color w:val="000000"/>
                <w:lang w:val="uk-UA"/>
              </w:rPr>
            </w:pPr>
            <w:r w:rsidRPr="00F7693E">
              <w:rPr>
                <w:b/>
                <w:bCs/>
                <w:iCs/>
                <w:color w:val="000000"/>
                <w:lang w:val="uk-UA"/>
              </w:rPr>
              <w:t xml:space="preserve">- </w:t>
            </w:r>
            <w:r w:rsidRPr="00F7693E">
              <w:rPr>
                <w:bCs/>
                <w:iCs/>
                <w:color w:val="000000"/>
                <w:lang w:val="uk-UA"/>
              </w:rPr>
              <w:t xml:space="preserve">сплата </w:t>
            </w:r>
            <w:r>
              <w:rPr>
                <w:bCs/>
                <w:iCs/>
                <w:color w:val="000000"/>
                <w:lang w:val="uk-UA"/>
              </w:rPr>
              <w:t xml:space="preserve">єдиного </w:t>
            </w:r>
            <w:r w:rsidRPr="00F7693E">
              <w:rPr>
                <w:bCs/>
                <w:iCs/>
                <w:color w:val="000000"/>
                <w:lang w:val="uk-UA"/>
              </w:rPr>
              <w:t>податк</w:t>
            </w:r>
            <w:r>
              <w:rPr>
                <w:bCs/>
                <w:iCs/>
                <w:color w:val="000000"/>
                <w:lang w:val="uk-UA"/>
              </w:rPr>
              <w:t>у</w:t>
            </w:r>
            <w:r w:rsidRPr="00F7693E">
              <w:rPr>
                <w:bCs/>
                <w:iCs/>
                <w:color w:val="000000"/>
                <w:lang w:val="uk-UA"/>
              </w:rPr>
              <w:t xml:space="preserve"> за обґрунтованими ставками .     </w:t>
            </w:r>
            <w:r w:rsidRPr="00F7693E">
              <w:rPr>
                <w:b/>
                <w:bCs/>
                <w:iCs/>
                <w:color w:val="000000"/>
                <w:lang w:val="uk-UA"/>
              </w:rPr>
              <w:t>Суб’єкти господарювання :</w:t>
            </w:r>
            <w:r>
              <w:rPr>
                <w:b/>
                <w:bCs/>
                <w:iCs/>
                <w:color w:val="000000"/>
                <w:lang w:val="uk-UA"/>
              </w:rPr>
              <w:t xml:space="preserve"> </w:t>
            </w:r>
            <w:r>
              <w:rPr>
                <w:bCs/>
                <w:iCs/>
                <w:color w:val="000000"/>
                <w:lang w:val="uk-UA"/>
              </w:rPr>
              <w:t xml:space="preserve">сплата податків і зборів за обґрунтованими ставками. </w:t>
            </w:r>
          </w:p>
        </w:tc>
        <w:tc>
          <w:tcPr>
            <w:tcW w:w="2464" w:type="dxa"/>
          </w:tcPr>
          <w:p w:rsidR="00AE3388" w:rsidRDefault="00AE3388" w:rsidP="00054C04">
            <w:pPr>
              <w:tabs>
                <w:tab w:val="left" w:pos="0"/>
              </w:tabs>
              <w:rPr>
                <w:b/>
                <w:bCs/>
                <w:iCs/>
                <w:color w:val="000000"/>
                <w:lang w:val="uk-UA"/>
              </w:rPr>
            </w:pPr>
            <w:r w:rsidRPr="00FE580E">
              <w:rPr>
                <w:b/>
                <w:bCs/>
                <w:iCs/>
                <w:color w:val="000000"/>
                <w:lang w:val="uk-UA"/>
              </w:rPr>
              <w:t>Держава:</w:t>
            </w:r>
          </w:p>
          <w:p w:rsidR="00AE3388" w:rsidRDefault="00AE3388" w:rsidP="00054C04">
            <w:pPr>
              <w:tabs>
                <w:tab w:val="left" w:pos="0"/>
              </w:tabs>
              <w:rPr>
                <w:bCs/>
                <w:iCs/>
                <w:color w:val="000000"/>
                <w:lang w:val="uk-UA"/>
              </w:rPr>
            </w:pPr>
            <w:r>
              <w:rPr>
                <w:bCs/>
                <w:iCs/>
                <w:color w:val="000000"/>
                <w:lang w:val="uk-UA"/>
              </w:rPr>
              <w:t>- Витрати пов’язані з підготовкою регуляторного акта та його офіційним опублікуванням в друкованому засобі масової інформації.</w:t>
            </w:r>
          </w:p>
          <w:p w:rsidR="00AE3388" w:rsidRDefault="00AE3388" w:rsidP="00054C04">
            <w:pPr>
              <w:tabs>
                <w:tab w:val="left" w:pos="0"/>
              </w:tabs>
              <w:rPr>
                <w:b/>
                <w:bCs/>
                <w:iCs/>
                <w:color w:val="000000"/>
                <w:lang w:val="uk-UA"/>
              </w:rPr>
            </w:pPr>
            <w:r w:rsidRPr="00FE580E">
              <w:rPr>
                <w:b/>
                <w:bCs/>
                <w:iCs/>
                <w:color w:val="000000"/>
                <w:lang w:val="uk-UA"/>
              </w:rPr>
              <w:t>Громадяни:</w:t>
            </w:r>
          </w:p>
          <w:p w:rsidR="00AE3388" w:rsidRDefault="00AE3388" w:rsidP="00054C04">
            <w:pPr>
              <w:tabs>
                <w:tab w:val="left" w:pos="0"/>
              </w:tabs>
              <w:rPr>
                <w:bCs/>
                <w:iCs/>
                <w:color w:val="000000"/>
                <w:lang w:val="uk-UA"/>
              </w:rPr>
            </w:pPr>
            <w:r>
              <w:rPr>
                <w:bCs/>
                <w:iCs/>
                <w:color w:val="000000"/>
                <w:lang w:val="uk-UA"/>
              </w:rPr>
              <w:t>- сплата податків за встановленими ставками.</w:t>
            </w:r>
          </w:p>
          <w:p w:rsidR="00AE3388" w:rsidRDefault="00AE3388" w:rsidP="00054C04">
            <w:pPr>
              <w:tabs>
                <w:tab w:val="left" w:pos="0"/>
              </w:tabs>
              <w:rPr>
                <w:b/>
                <w:bCs/>
                <w:iCs/>
                <w:color w:val="000000"/>
                <w:lang w:val="uk-UA"/>
              </w:rPr>
            </w:pPr>
            <w:r w:rsidRPr="00F7693E">
              <w:rPr>
                <w:b/>
                <w:bCs/>
                <w:iCs/>
                <w:color w:val="000000"/>
                <w:lang w:val="uk-UA"/>
              </w:rPr>
              <w:t>Суб’єкти господарювання :</w:t>
            </w:r>
            <w:r>
              <w:rPr>
                <w:b/>
                <w:bCs/>
                <w:iCs/>
                <w:color w:val="000000"/>
                <w:lang w:val="uk-UA"/>
              </w:rPr>
              <w:t xml:space="preserve"> </w:t>
            </w:r>
          </w:p>
          <w:p w:rsidR="00AE3388" w:rsidRPr="00AB15D7" w:rsidRDefault="00AE3388" w:rsidP="00054C04">
            <w:pPr>
              <w:tabs>
                <w:tab w:val="left" w:pos="0"/>
              </w:tabs>
              <w:rPr>
                <w:b/>
                <w:bCs/>
                <w:iCs/>
                <w:color w:val="000000"/>
                <w:lang w:val="uk-UA"/>
              </w:rPr>
            </w:pPr>
            <w:r>
              <w:rPr>
                <w:bCs/>
                <w:iCs/>
                <w:color w:val="000000"/>
                <w:lang w:val="uk-UA"/>
              </w:rPr>
              <w:t xml:space="preserve">сплата податків і зборів за встановленими ставками. Детальна інформація щодо очікуваних витрат наведена в додатку 4 до цього </w:t>
            </w:r>
            <w:proofErr w:type="spellStart"/>
            <w:r>
              <w:rPr>
                <w:bCs/>
                <w:iCs/>
                <w:color w:val="000000"/>
                <w:lang w:val="uk-UA"/>
              </w:rPr>
              <w:t>АРВ</w:t>
            </w:r>
            <w:proofErr w:type="spellEnd"/>
            <w:r>
              <w:rPr>
                <w:bCs/>
                <w:iCs/>
                <w:color w:val="000000"/>
                <w:lang w:val="uk-UA"/>
              </w:rPr>
              <w:t>.</w:t>
            </w:r>
          </w:p>
        </w:tc>
        <w:tc>
          <w:tcPr>
            <w:tcW w:w="2464" w:type="dxa"/>
          </w:tcPr>
          <w:p w:rsidR="00AE3388" w:rsidRPr="00F7693E" w:rsidRDefault="00AE3388" w:rsidP="00054C04">
            <w:pPr>
              <w:tabs>
                <w:tab w:val="left" w:pos="0"/>
              </w:tabs>
              <w:rPr>
                <w:bCs/>
                <w:iCs/>
                <w:color w:val="000000"/>
                <w:lang w:val="uk-UA"/>
              </w:rPr>
            </w:pPr>
            <w:r>
              <w:rPr>
                <w:bCs/>
                <w:iCs/>
                <w:color w:val="000000"/>
                <w:lang w:val="uk-UA"/>
              </w:rPr>
              <w:t>Наповнення сільського бюджету, збереження суб’єктів господарювання та робочих місць.</w:t>
            </w:r>
          </w:p>
        </w:tc>
      </w:tr>
      <w:tr w:rsidR="00AE3388" w:rsidRPr="00F7693E" w:rsidTr="00054C04">
        <w:trPr>
          <w:trHeight w:val="3874"/>
        </w:trPr>
        <w:tc>
          <w:tcPr>
            <w:tcW w:w="2463" w:type="dxa"/>
            <w:tcBorders>
              <w:bottom w:val="single" w:sz="4" w:space="0" w:color="auto"/>
            </w:tcBorders>
          </w:tcPr>
          <w:p w:rsidR="00AE3388" w:rsidRPr="00F7693E" w:rsidRDefault="00AE3388" w:rsidP="00054C04">
            <w:pPr>
              <w:tabs>
                <w:tab w:val="left" w:pos="0"/>
              </w:tabs>
              <w:rPr>
                <w:bCs/>
                <w:iCs/>
                <w:color w:val="000000"/>
                <w:lang w:val="uk-UA"/>
              </w:rPr>
            </w:pPr>
            <w:r>
              <w:rPr>
                <w:bCs/>
                <w:iCs/>
                <w:color w:val="000000"/>
                <w:lang w:val="uk-UA"/>
              </w:rPr>
              <w:t>Альтернатива 1</w:t>
            </w:r>
          </w:p>
        </w:tc>
        <w:tc>
          <w:tcPr>
            <w:tcW w:w="2464" w:type="dxa"/>
            <w:tcBorders>
              <w:bottom w:val="single" w:sz="4" w:space="0" w:color="auto"/>
            </w:tcBorders>
          </w:tcPr>
          <w:p w:rsidR="00AE3388" w:rsidRPr="00F7693E" w:rsidRDefault="00AE3388" w:rsidP="00054C04">
            <w:pPr>
              <w:ind w:left="-53" w:right="-109"/>
              <w:rPr>
                <w:b/>
                <w:bCs/>
                <w:iCs/>
                <w:color w:val="000000"/>
                <w:lang w:val="uk-UA"/>
              </w:rPr>
            </w:pPr>
            <w:r w:rsidRPr="00F7693E">
              <w:rPr>
                <w:b/>
                <w:bCs/>
                <w:iCs/>
                <w:color w:val="000000"/>
                <w:lang w:val="uk-UA"/>
              </w:rPr>
              <w:t>Держава:</w:t>
            </w:r>
          </w:p>
          <w:p w:rsidR="00AE3388" w:rsidRPr="00F7693E" w:rsidRDefault="00AE3388" w:rsidP="00054C04">
            <w:pPr>
              <w:ind w:left="-53" w:right="-109"/>
              <w:rPr>
                <w:bCs/>
                <w:iCs/>
                <w:color w:val="000000"/>
                <w:lang w:val="uk-UA"/>
              </w:rPr>
            </w:pPr>
            <w:r w:rsidRPr="00F7693E">
              <w:rPr>
                <w:bCs/>
                <w:iCs/>
                <w:color w:val="000000"/>
                <w:lang w:val="uk-UA"/>
              </w:rPr>
              <w:t xml:space="preserve"> </w:t>
            </w:r>
            <w:r>
              <w:rPr>
                <w:bCs/>
                <w:iCs/>
                <w:color w:val="000000"/>
                <w:lang w:val="uk-UA"/>
              </w:rPr>
              <w:t>відсутні</w:t>
            </w:r>
          </w:p>
          <w:p w:rsidR="00AE3388" w:rsidRDefault="00AE3388" w:rsidP="00054C04">
            <w:pPr>
              <w:ind w:left="-53" w:right="-109"/>
              <w:rPr>
                <w:b/>
                <w:bCs/>
                <w:iCs/>
                <w:color w:val="000000"/>
                <w:lang w:val="uk-UA"/>
              </w:rPr>
            </w:pPr>
            <w:r w:rsidRPr="00F7693E">
              <w:rPr>
                <w:b/>
                <w:bCs/>
                <w:iCs/>
                <w:color w:val="000000"/>
                <w:lang w:val="uk-UA"/>
              </w:rPr>
              <w:t>Громадяни:</w:t>
            </w:r>
          </w:p>
          <w:p w:rsidR="00AE3388" w:rsidRPr="007B5669" w:rsidRDefault="00AE3388" w:rsidP="00054C04">
            <w:pPr>
              <w:ind w:left="-53" w:right="-109"/>
              <w:rPr>
                <w:bCs/>
                <w:iCs/>
                <w:color w:val="000000"/>
                <w:lang w:val="uk-UA"/>
              </w:rPr>
            </w:pPr>
            <w:r w:rsidRPr="00F7693E">
              <w:rPr>
                <w:b/>
                <w:bCs/>
                <w:iCs/>
                <w:color w:val="000000"/>
                <w:lang w:val="uk-UA"/>
              </w:rPr>
              <w:t xml:space="preserve"> </w:t>
            </w:r>
            <w:r w:rsidRPr="007B5669">
              <w:rPr>
                <w:bCs/>
                <w:iCs/>
                <w:color w:val="000000"/>
                <w:lang w:val="uk-UA"/>
              </w:rPr>
              <w:t>відсутні</w:t>
            </w:r>
          </w:p>
          <w:p w:rsidR="00AE3388" w:rsidRDefault="00AE3388" w:rsidP="00054C04">
            <w:pPr>
              <w:ind w:left="-53" w:right="-109"/>
              <w:rPr>
                <w:b/>
                <w:bCs/>
                <w:iCs/>
                <w:color w:val="000000"/>
                <w:lang w:val="uk-UA"/>
              </w:rPr>
            </w:pPr>
            <w:r w:rsidRPr="00F7693E">
              <w:rPr>
                <w:b/>
                <w:bCs/>
                <w:iCs/>
                <w:color w:val="000000"/>
                <w:lang w:val="uk-UA"/>
              </w:rPr>
              <w:t>Суб’єкти господарювання</w:t>
            </w:r>
            <w:r>
              <w:rPr>
                <w:b/>
                <w:bCs/>
                <w:iCs/>
                <w:color w:val="000000"/>
                <w:lang w:val="uk-UA"/>
              </w:rPr>
              <w:t>:</w:t>
            </w:r>
          </w:p>
          <w:p w:rsidR="00AE3388" w:rsidRPr="001C3579" w:rsidRDefault="00AE3388" w:rsidP="00054C04">
            <w:pPr>
              <w:tabs>
                <w:tab w:val="left" w:pos="0"/>
              </w:tabs>
              <w:rPr>
                <w:bCs/>
                <w:iCs/>
                <w:color w:val="000000"/>
                <w:lang w:val="uk-UA"/>
              </w:rPr>
            </w:pPr>
            <w:r w:rsidRPr="00EF6E59">
              <w:rPr>
                <w:color w:val="000000"/>
                <w:lang w:val="uk-UA"/>
              </w:rPr>
              <w:t xml:space="preserve">Сплата податку за </w:t>
            </w:r>
            <w:r>
              <w:rPr>
                <w:color w:val="000000"/>
                <w:lang w:val="uk-UA"/>
              </w:rPr>
              <w:t>ставками, які діяли до 31 грудня року, що передує звітному періоду та суттєво погіршить надходження до бюджету</w:t>
            </w:r>
          </w:p>
        </w:tc>
        <w:tc>
          <w:tcPr>
            <w:tcW w:w="2464" w:type="dxa"/>
            <w:tcBorders>
              <w:bottom w:val="single" w:sz="4" w:space="0" w:color="auto"/>
            </w:tcBorders>
          </w:tcPr>
          <w:p w:rsidR="00AE3388" w:rsidRPr="00F7693E" w:rsidRDefault="00AE3388" w:rsidP="00054C04">
            <w:pPr>
              <w:ind w:left="-53" w:right="-109"/>
              <w:rPr>
                <w:b/>
                <w:bCs/>
                <w:iCs/>
                <w:color w:val="000000"/>
                <w:lang w:val="uk-UA"/>
              </w:rPr>
            </w:pPr>
            <w:r w:rsidRPr="00F7693E">
              <w:rPr>
                <w:b/>
                <w:bCs/>
                <w:iCs/>
                <w:color w:val="000000"/>
                <w:lang w:val="uk-UA"/>
              </w:rPr>
              <w:t>Держава:</w:t>
            </w:r>
          </w:p>
          <w:p w:rsidR="00AE3388" w:rsidRPr="00F7693E" w:rsidRDefault="00AE3388" w:rsidP="00054C04">
            <w:pPr>
              <w:ind w:left="-53" w:right="-109"/>
              <w:rPr>
                <w:bCs/>
                <w:iCs/>
                <w:color w:val="000000"/>
                <w:lang w:val="uk-UA"/>
              </w:rPr>
            </w:pPr>
            <w:r w:rsidRPr="00F7693E">
              <w:rPr>
                <w:bCs/>
                <w:iCs/>
                <w:color w:val="000000"/>
                <w:lang w:val="uk-UA"/>
              </w:rPr>
              <w:t xml:space="preserve"> </w:t>
            </w:r>
            <w:r>
              <w:rPr>
                <w:bCs/>
                <w:iCs/>
                <w:color w:val="000000"/>
                <w:lang w:val="uk-UA"/>
              </w:rPr>
              <w:t>відсутні</w:t>
            </w:r>
          </w:p>
          <w:p w:rsidR="00AE3388" w:rsidRPr="00F7693E" w:rsidRDefault="00AE3388" w:rsidP="00054C04">
            <w:pPr>
              <w:ind w:left="-53" w:right="-109"/>
              <w:rPr>
                <w:b/>
                <w:bCs/>
                <w:iCs/>
                <w:color w:val="000000"/>
                <w:lang w:val="uk-UA"/>
              </w:rPr>
            </w:pPr>
            <w:r w:rsidRPr="00F7693E">
              <w:rPr>
                <w:b/>
                <w:bCs/>
                <w:iCs/>
                <w:color w:val="000000"/>
                <w:lang w:val="uk-UA"/>
              </w:rPr>
              <w:t xml:space="preserve">Громадяни: </w:t>
            </w:r>
          </w:p>
          <w:p w:rsidR="00AE3388" w:rsidRPr="00F7693E" w:rsidRDefault="00AE3388" w:rsidP="00054C04">
            <w:pPr>
              <w:ind w:left="-53" w:right="-109"/>
              <w:rPr>
                <w:bCs/>
                <w:iCs/>
                <w:color w:val="000000"/>
                <w:lang w:val="uk-UA"/>
              </w:rPr>
            </w:pPr>
            <w:r>
              <w:rPr>
                <w:color w:val="000000"/>
                <w:lang w:val="uk-UA"/>
              </w:rPr>
              <w:t>відсутні</w:t>
            </w:r>
          </w:p>
          <w:p w:rsidR="00AE3388" w:rsidRDefault="00AE3388" w:rsidP="00054C04">
            <w:pPr>
              <w:tabs>
                <w:tab w:val="left" w:pos="0"/>
              </w:tabs>
              <w:rPr>
                <w:b/>
                <w:bCs/>
                <w:iCs/>
                <w:color w:val="000000"/>
                <w:lang w:val="uk-UA"/>
              </w:rPr>
            </w:pPr>
            <w:r w:rsidRPr="00F7693E">
              <w:rPr>
                <w:b/>
                <w:bCs/>
                <w:iCs/>
                <w:color w:val="000000"/>
                <w:lang w:val="uk-UA"/>
              </w:rPr>
              <w:t>Суб’єкти господарювання</w:t>
            </w:r>
            <w:r>
              <w:rPr>
                <w:b/>
                <w:bCs/>
                <w:iCs/>
                <w:color w:val="000000"/>
                <w:lang w:val="uk-UA"/>
              </w:rPr>
              <w:t>:</w:t>
            </w:r>
          </w:p>
          <w:p w:rsidR="00AE3388" w:rsidRPr="00FE580E" w:rsidRDefault="00AE3388" w:rsidP="00054C04">
            <w:pPr>
              <w:tabs>
                <w:tab w:val="left" w:pos="0"/>
              </w:tabs>
              <w:rPr>
                <w:bCs/>
                <w:iCs/>
                <w:color w:val="000000"/>
                <w:lang w:val="uk-UA"/>
              </w:rPr>
            </w:pPr>
            <w:r>
              <w:rPr>
                <w:bCs/>
                <w:iCs/>
                <w:color w:val="000000"/>
                <w:lang w:val="uk-UA"/>
              </w:rPr>
              <w:t>відсутні</w:t>
            </w:r>
          </w:p>
        </w:tc>
        <w:tc>
          <w:tcPr>
            <w:tcW w:w="2464" w:type="dxa"/>
            <w:tcBorders>
              <w:bottom w:val="single" w:sz="4" w:space="0" w:color="auto"/>
            </w:tcBorders>
          </w:tcPr>
          <w:p w:rsidR="00AE3388" w:rsidRPr="00F7693E" w:rsidRDefault="00AE3388" w:rsidP="00054C04">
            <w:pPr>
              <w:tabs>
                <w:tab w:val="left" w:pos="0"/>
              </w:tabs>
              <w:rPr>
                <w:bCs/>
                <w:iCs/>
                <w:color w:val="000000"/>
                <w:lang w:val="uk-UA"/>
              </w:rPr>
            </w:pPr>
            <w:r>
              <w:rPr>
                <w:bCs/>
                <w:iCs/>
                <w:color w:val="000000"/>
                <w:lang w:val="uk-UA"/>
              </w:rPr>
              <w:t>Зменшення надходжень до сільського бюджету , підвищення соціальної напруги за причини погіршення якості життя членів громади.</w:t>
            </w:r>
          </w:p>
        </w:tc>
      </w:tr>
    </w:tbl>
    <w:p w:rsidR="00AE3388" w:rsidRDefault="00AE3388" w:rsidP="00AE3388">
      <w:pPr>
        <w:shd w:val="clear" w:color="auto" w:fill="FFFFFF"/>
        <w:tabs>
          <w:tab w:val="left" w:pos="0"/>
        </w:tabs>
        <w:ind w:left="-142"/>
        <w:rPr>
          <w:bCs/>
          <w:iCs/>
          <w:color w:val="000000"/>
          <w:lang w:val="uk-UA"/>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5"/>
        <w:gridCol w:w="3285"/>
        <w:gridCol w:w="3285"/>
      </w:tblGrid>
      <w:tr w:rsidR="00AE3388" w:rsidRPr="00F727E8" w:rsidTr="00054C04">
        <w:tc>
          <w:tcPr>
            <w:tcW w:w="3285" w:type="dxa"/>
          </w:tcPr>
          <w:p w:rsidR="00AE3388" w:rsidRPr="00F727E8" w:rsidRDefault="00AE3388" w:rsidP="00054C04">
            <w:pPr>
              <w:tabs>
                <w:tab w:val="left" w:pos="0"/>
              </w:tabs>
              <w:rPr>
                <w:bCs/>
                <w:iCs/>
                <w:color w:val="000000"/>
                <w:lang w:val="uk-UA"/>
              </w:rPr>
            </w:pPr>
            <w:r w:rsidRPr="00F727E8">
              <w:rPr>
                <w:bCs/>
                <w:iCs/>
                <w:color w:val="000000"/>
                <w:lang w:val="uk-UA"/>
              </w:rPr>
              <w:t>Рейтинг</w:t>
            </w:r>
          </w:p>
        </w:tc>
        <w:tc>
          <w:tcPr>
            <w:tcW w:w="3285" w:type="dxa"/>
          </w:tcPr>
          <w:p w:rsidR="00AE3388" w:rsidRPr="00F727E8" w:rsidRDefault="00AE3388" w:rsidP="00054C04">
            <w:pPr>
              <w:tabs>
                <w:tab w:val="left" w:pos="0"/>
              </w:tabs>
              <w:rPr>
                <w:bCs/>
                <w:iCs/>
                <w:color w:val="000000"/>
                <w:lang w:val="uk-UA"/>
              </w:rPr>
            </w:pPr>
            <w:r w:rsidRPr="00F727E8">
              <w:rPr>
                <w:bCs/>
                <w:iCs/>
                <w:color w:val="000000"/>
                <w:lang w:val="uk-UA"/>
              </w:rPr>
              <w:t>Аргументи щодо переваги обраної альтернативи/ причини відмови від альтернативи</w:t>
            </w:r>
          </w:p>
        </w:tc>
        <w:tc>
          <w:tcPr>
            <w:tcW w:w="3285" w:type="dxa"/>
          </w:tcPr>
          <w:p w:rsidR="00AE3388" w:rsidRPr="00F727E8" w:rsidRDefault="00AE3388" w:rsidP="00054C04">
            <w:pPr>
              <w:tabs>
                <w:tab w:val="left" w:pos="0"/>
              </w:tabs>
              <w:rPr>
                <w:bCs/>
                <w:iCs/>
                <w:color w:val="000000"/>
                <w:lang w:val="uk-UA"/>
              </w:rPr>
            </w:pPr>
            <w:r w:rsidRPr="00F727E8">
              <w:rPr>
                <w:bCs/>
                <w:iCs/>
                <w:color w:val="000000"/>
                <w:lang w:val="uk-UA"/>
              </w:rPr>
              <w:t>Оцінка ризику зовнішніх чинників на дію запропонованого регуляторного  акта</w:t>
            </w:r>
          </w:p>
        </w:tc>
      </w:tr>
      <w:tr w:rsidR="00AE3388" w:rsidRPr="00F727E8" w:rsidTr="00054C04">
        <w:tc>
          <w:tcPr>
            <w:tcW w:w="3285" w:type="dxa"/>
          </w:tcPr>
          <w:p w:rsidR="00AE3388" w:rsidRPr="00F727E8" w:rsidRDefault="00AE3388" w:rsidP="00054C04">
            <w:pPr>
              <w:tabs>
                <w:tab w:val="left" w:pos="0"/>
              </w:tabs>
              <w:rPr>
                <w:bCs/>
                <w:iCs/>
                <w:color w:val="000000"/>
                <w:lang w:val="uk-UA"/>
              </w:rPr>
            </w:pPr>
            <w:r w:rsidRPr="00F727E8">
              <w:rPr>
                <w:bCs/>
                <w:iCs/>
                <w:color w:val="000000"/>
                <w:lang w:val="uk-UA"/>
              </w:rPr>
              <w:t>Альтернатива 2</w:t>
            </w:r>
          </w:p>
        </w:tc>
        <w:tc>
          <w:tcPr>
            <w:tcW w:w="3285" w:type="dxa"/>
          </w:tcPr>
          <w:p w:rsidR="00AE3388" w:rsidRPr="00F727E8" w:rsidRDefault="00AE3388" w:rsidP="00054C04">
            <w:pPr>
              <w:tabs>
                <w:tab w:val="left" w:pos="0"/>
              </w:tabs>
              <w:rPr>
                <w:bCs/>
                <w:iCs/>
                <w:color w:val="000000"/>
                <w:lang w:val="uk-UA"/>
              </w:rPr>
            </w:pPr>
            <w:r w:rsidRPr="00F727E8">
              <w:rPr>
                <w:bCs/>
                <w:iCs/>
                <w:color w:val="000000"/>
                <w:lang w:val="uk-UA"/>
              </w:rPr>
              <w:t xml:space="preserve">Цілі прийняття проекту рішення </w:t>
            </w:r>
            <w:r w:rsidRPr="00F727E8">
              <w:rPr>
                <w:rFonts w:eastAsia="Calibri"/>
                <w:szCs w:val="28"/>
                <w:lang w:val="uk-UA" w:eastAsia="en-US"/>
              </w:rPr>
              <w:t>«</w:t>
            </w:r>
            <w:r w:rsidRPr="00F727E8">
              <w:rPr>
                <w:szCs w:val="28"/>
                <w:lang w:val="uk-UA"/>
              </w:rPr>
              <w:t xml:space="preserve">Про затвердження Положення та встановлення ставок </w:t>
            </w:r>
            <w:r>
              <w:rPr>
                <w:szCs w:val="28"/>
                <w:lang w:val="uk-UA"/>
              </w:rPr>
              <w:t>єдиного</w:t>
            </w:r>
            <w:r w:rsidRPr="00F727E8">
              <w:rPr>
                <w:szCs w:val="28"/>
                <w:lang w:val="uk-UA"/>
              </w:rPr>
              <w:t xml:space="preserve"> податку</w:t>
            </w:r>
            <w:r>
              <w:rPr>
                <w:szCs w:val="28"/>
                <w:lang w:val="uk-UA"/>
              </w:rPr>
              <w:t xml:space="preserve"> на території </w:t>
            </w:r>
            <w:proofErr w:type="spellStart"/>
            <w:r>
              <w:rPr>
                <w:szCs w:val="28"/>
                <w:lang w:val="uk-UA"/>
              </w:rPr>
              <w:t>Варковицької</w:t>
            </w:r>
            <w:proofErr w:type="spellEnd"/>
            <w:r>
              <w:rPr>
                <w:szCs w:val="28"/>
                <w:lang w:val="uk-UA"/>
              </w:rPr>
              <w:t xml:space="preserve"> сільської ради</w:t>
            </w:r>
            <w:r w:rsidRPr="00F727E8">
              <w:rPr>
                <w:szCs w:val="28"/>
                <w:lang w:val="uk-UA"/>
              </w:rPr>
              <w:t>» будуть досягнуті майже в повній мірі. До бюджету надійдуть додаткові кошти від сплати податку</w:t>
            </w:r>
            <w:r>
              <w:rPr>
                <w:szCs w:val="28"/>
                <w:lang w:val="uk-UA"/>
              </w:rPr>
              <w:t>.</w:t>
            </w:r>
            <w:r w:rsidRPr="00F727E8">
              <w:rPr>
                <w:szCs w:val="28"/>
                <w:lang w:val="uk-UA"/>
              </w:rPr>
              <w:t xml:space="preserve"> Таким чином, прийняттям вказаного </w:t>
            </w:r>
            <w:r w:rsidRPr="00F727E8">
              <w:rPr>
                <w:szCs w:val="28"/>
                <w:lang w:val="uk-UA"/>
              </w:rPr>
              <w:lastRenderedPageBreak/>
              <w:t>рішення буде досягнуто балансу інтересів сільської ради і платників податку</w:t>
            </w:r>
          </w:p>
        </w:tc>
        <w:tc>
          <w:tcPr>
            <w:tcW w:w="3285" w:type="dxa"/>
          </w:tcPr>
          <w:p w:rsidR="00AE3388" w:rsidRPr="00F727E8" w:rsidRDefault="00AE3388" w:rsidP="00054C04">
            <w:pPr>
              <w:tabs>
                <w:tab w:val="left" w:pos="0"/>
              </w:tabs>
              <w:rPr>
                <w:bCs/>
                <w:iCs/>
                <w:color w:val="000000"/>
                <w:lang w:val="uk-UA"/>
              </w:rPr>
            </w:pPr>
            <w:r w:rsidRPr="00F727E8">
              <w:rPr>
                <w:bCs/>
                <w:iCs/>
                <w:color w:val="000000"/>
                <w:lang w:val="uk-UA"/>
              </w:rPr>
              <w:lastRenderedPageBreak/>
              <w:t>Зміни до чинного законодавства:</w:t>
            </w:r>
          </w:p>
          <w:p w:rsidR="00AE3388" w:rsidRPr="00F727E8" w:rsidRDefault="00AE3388" w:rsidP="00054C04">
            <w:pPr>
              <w:tabs>
                <w:tab w:val="left" w:pos="0"/>
              </w:tabs>
              <w:rPr>
                <w:bCs/>
                <w:iCs/>
                <w:color w:val="000000"/>
                <w:lang w:val="uk-UA"/>
              </w:rPr>
            </w:pPr>
            <w:r w:rsidRPr="00F727E8">
              <w:rPr>
                <w:bCs/>
                <w:iCs/>
                <w:color w:val="000000"/>
                <w:lang w:val="uk-UA"/>
              </w:rPr>
              <w:t>- Податкового кодексу України;</w:t>
            </w:r>
          </w:p>
          <w:p w:rsidR="00AE3388" w:rsidRPr="00F727E8" w:rsidRDefault="00AE3388" w:rsidP="00054C04">
            <w:pPr>
              <w:tabs>
                <w:tab w:val="left" w:pos="0"/>
              </w:tabs>
              <w:rPr>
                <w:bCs/>
                <w:iCs/>
                <w:color w:val="000000"/>
                <w:lang w:val="uk-UA"/>
              </w:rPr>
            </w:pPr>
            <w:r w:rsidRPr="00F727E8">
              <w:rPr>
                <w:bCs/>
                <w:iCs/>
                <w:color w:val="000000"/>
                <w:lang w:val="uk-UA"/>
              </w:rPr>
              <w:t>- Бюджетного кодексу України;</w:t>
            </w:r>
          </w:p>
          <w:p w:rsidR="00AE3388" w:rsidRPr="00F727E8" w:rsidRDefault="00AE3388" w:rsidP="00054C04">
            <w:pPr>
              <w:tabs>
                <w:tab w:val="left" w:pos="0"/>
              </w:tabs>
              <w:rPr>
                <w:bCs/>
                <w:iCs/>
                <w:color w:val="000000"/>
                <w:lang w:val="uk-UA"/>
              </w:rPr>
            </w:pPr>
            <w:r w:rsidRPr="00F727E8">
              <w:rPr>
                <w:bCs/>
                <w:iCs/>
                <w:color w:val="000000"/>
                <w:lang w:val="uk-UA"/>
              </w:rPr>
              <w:t>- Земельного кодексу України; та ін.. закони (зміна мінімальної заробітної плати, прожиткового мінімуму , тощо)</w:t>
            </w:r>
          </w:p>
        </w:tc>
      </w:tr>
      <w:tr w:rsidR="00AE3388" w:rsidRPr="00F727E8" w:rsidTr="00054C04">
        <w:trPr>
          <w:trHeight w:val="3322"/>
        </w:trPr>
        <w:tc>
          <w:tcPr>
            <w:tcW w:w="3285" w:type="dxa"/>
            <w:tcBorders>
              <w:bottom w:val="single" w:sz="4" w:space="0" w:color="auto"/>
            </w:tcBorders>
          </w:tcPr>
          <w:p w:rsidR="00AE3388" w:rsidRDefault="00AE3388" w:rsidP="00054C04">
            <w:r w:rsidRPr="00F727E8">
              <w:rPr>
                <w:bCs/>
                <w:iCs/>
                <w:color w:val="000000"/>
                <w:lang w:val="uk-UA"/>
              </w:rPr>
              <w:lastRenderedPageBreak/>
              <w:t>Альтернатива 1</w:t>
            </w:r>
          </w:p>
        </w:tc>
        <w:tc>
          <w:tcPr>
            <w:tcW w:w="3285" w:type="dxa"/>
            <w:tcBorders>
              <w:bottom w:val="single" w:sz="4" w:space="0" w:color="auto"/>
            </w:tcBorders>
          </w:tcPr>
          <w:p w:rsidR="00AE3388" w:rsidRPr="00F727E8" w:rsidRDefault="00AE3388" w:rsidP="00054C04">
            <w:pPr>
              <w:tabs>
                <w:tab w:val="left" w:pos="0"/>
              </w:tabs>
              <w:rPr>
                <w:bCs/>
                <w:iCs/>
                <w:color w:val="000000"/>
                <w:lang w:val="uk-UA"/>
              </w:rPr>
            </w:pPr>
            <w:r w:rsidRPr="00F727E8">
              <w:rPr>
                <w:bCs/>
                <w:iCs/>
                <w:color w:val="000000"/>
                <w:lang w:val="uk-UA"/>
              </w:rPr>
              <w:t xml:space="preserve">У разі неприйняття регуляторного акта, </w:t>
            </w:r>
            <w:r>
              <w:rPr>
                <w:bCs/>
                <w:iCs/>
                <w:color w:val="000000"/>
                <w:lang w:val="uk-UA"/>
              </w:rPr>
              <w:t xml:space="preserve">єдиний </w:t>
            </w:r>
            <w:r w:rsidRPr="00F727E8">
              <w:rPr>
                <w:bCs/>
                <w:iCs/>
                <w:color w:val="000000"/>
                <w:lang w:val="uk-UA"/>
              </w:rPr>
              <w:t>податок справлятиметься по  ставках, що</w:t>
            </w:r>
            <w:r>
              <w:rPr>
                <w:bCs/>
                <w:iCs/>
                <w:color w:val="000000"/>
                <w:lang w:val="uk-UA"/>
              </w:rPr>
              <w:t xml:space="preserve"> </w:t>
            </w:r>
            <w:proofErr w:type="spellStart"/>
            <w:r>
              <w:rPr>
                <w:bCs/>
                <w:iCs/>
                <w:color w:val="000000"/>
                <w:lang w:val="uk-UA"/>
              </w:rPr>
              <w:t>дія</w:t>
            </w:r>
            <w:r w:rsidRPr="00F727E8">
              <w:rPr>
                <w:bCs/>
                <w:iCs/>
                <w:color w:val="000000"/>
                <w:lang w:val="uk-UA"/>
              </w:rPr>
              <w:t>спричинить</w:t>
            </w:r>
            <w:proofErr w:type="spellEnd"/>
            <w:r w:rsidRPr="00F727E8">
              <w:rPr>
                <w:bCs/>
                <w:iCs/>
                <w:color w:val="000000"/>
                <w:lang w:val="uk-UA"/>
              </w:rPr>
              <w:t xml:space="preserve"> втрати дохідної частини сільського бюджету. Вказана альтернатива є неприйнятною.</w:t>
            </w:r>
          </w:p>
        </w:tc>
        <w:tc>
          <w:tcPr>
            <w:tcW w:w="3285" w:type="dxa"/>
            <w:tcBorders>
              <w:bottom w:val="single" w:sz="4" w:space="0" w:color="auto"/>
            </w:tcBorders>
          </w:tcPr>
          <w:p w:rsidR="00AE3388" w:rsidRPr="00F727E8" w:rsidRDefault="00AE3388" w:rsidP="00054C04">
            <w:pPr>
              <w:tabs>
                <w:tab w:val="left" w:pos="0"/>
              </w:tabs>
              <w:rPr>
                <w:bCs/>
                <w:iCs/>
                <w:color w:val="000000"/>
                <w:lang w:val="uk-UA"/>
              </w:rPr>
            </w:pPr>
            <w:r w:rsidRPr="00F727E8">
              <w:rPr>
                <w:bCs/>
                <w:iCs/>
                <w:color w:val="000000"/>
                <w:lang w:val="uk-UA"/>
              </w:rPr>
              <w:t>Зміни до чинного законодавства:</w:t>
            </w:r>
          </w:p>
          <w:p w:rsidR="00AE3388" w:rsidRPr="00F727E8" w:rsidRDefault="00AE3388" w:rsidP="00054C04">
            <w:pPr>
              <w:tabs>
                <w:tab w:val="left" w:pos="0"/>
              </w:tabs>
              <w:rPr>
                <w:bCs/>
                <w:iCs/>
                <w:color w:val="000000"/>
                <w:lang w:val="uk-UA"/>
              </w:rPr>
            </w:pPr>
            <w:r w:rsidRPr="00F727E8">
              <w:rPr>
                <w:bCs/>
                <w:iCs/>
                <w:color w:val="000000"/>
                <w:lang w:val="uk-UA"/>
              </w:rPr>
              <w:t>- Податкового кодексу України;</w:t>
            </w:r>
          </w:p>
          <w:p w:rsidR="00AE3388" w:rsidRPr="00F727E8" w:rsidRDefault="00AE3388" w:rsidP="00054C04">
            <w:pPr>
              <w:tabs>
                <w:tab w:val="left" w:pos="0"/>
              </w:tabs>
              <w:rPr>
                <w:bCs/>
                <w:iCs/>
                <w:color w:val="000000"/>
                <w:lang w:val="uk-UA"/>
              </w:rPr>
            </w:pPr>
            <w:r w:rsidRPr="00F727E8">
              <w:rPr>
                <w:bCs/>
                <w:iCs/>
                <w:color w:val="000000"/>
                <w:lang w:val="uk-UA"/>
              </w:rPr>
              <w:t>- Бюджетного кодексу України;</w:t>
            </w:r>
          </w:p>
          <w:p w:rsidR="00AE3388" w:rsidRPr="00F727E8" w:rsidRDefault="00AE3388" w:rsidP="00054C04">
            <w:pPr>
              <w:tabs>
                <w:tab w:val="left" w:pos="0"/>
              </w:tabs>
              <w:rPr>
                <w:bCs/>
                <w:iCs/>
                <w:color w:val="000000"/>
                <w:lang w:val="uk-UA"/>
              </w:rPr>
            </w:pPr>
            <w:r w:rsidRPr="00F727E8">
              <w:rPr>
                <w:bCs/>
                <w:iCs/>
                <w:color w:val="000000"/>
                <w:lang w:val="uk-UA"/>
              </w:rPr>
              <w:t>- Земельного кодексу України; та ін.. закони (зміна мінімальної заробітної плати, прожиткового мінімуму , тощо)</w:t>
            </w:r>
          </w:p>
        </w:tc>
      </w:tr>
    </w:tbl>
    <w:p w:rsidR="00AE3388" w:rsidRPr="00AE411A" w:rsidRDefault="00AE3388" w:rsidP="00AE3388">
      <w:pPr>
        <w:shd w:val="clear" w:color="auto" w:fill="FFFFFF"/>
        <w:tabs>
          <w:tab w:val="left" w:pos="0"/>
        </w:tabs>
        <w:ind w:left="-142"/>
        <w:rPr>
          <w:bCs/>
          <w:iCs/>
          <w:color w:val="000000"/>
          <w:lang w:val="uk-UA"/>
        </w:rPr>
      </w:pPr>
    </w:p>
    <w:p w:rsidR="00AE3388" w:rsidRPr="00362E8C" w:rsidRDefault="00AE3388" w:rsidP="00AE3388">
      <w:pPr>
        <w:shd w:val="clear" w:color="auto" w:fill="FFFFFF"/>
        <w:tabs>
          <w:tab w:val="left" w:pos="0"/>
        </w:tabs>
        <w:rPr>
          <w:bCs/>
          <w:iCs/>
          <w:color w:val="000000"/>
          <w:lang w:val="uk-UA"/>
        </w:rPr>
      </w:pPr>
      <w:r>
        <w:rPr>
          <w:bCs/>
          <w:iCs/>
          <w:color w:val="000000"/>
          <w:lang w:val="uk-UA"/>
        </w:rPr>
        <w:tab/>
        <w:t xml:space="preserve">Таким чином для реалізації обрано Альтернативу 2 – встановлення </w:t>
      </w:r>
      <w:proofErr w:type="spellStart"/>
      <w:r>
        <w:rPr>
          <w:bCs/>
          <w:iCs/>
          <w:color w:val="000000"/>
          <w:lang w:val="uk-UA"/>
        </w:rPr>
        <w:t>економічно-обгрунтованих</w:t>
      </w:r>
      <w:proofErr w:type="spellEnd"/>
      <w:r>
        <w:rPr>
          <w:bCs/>
          <w:iCs/>
          <w:color w:val="000000"/>
          <w:lang w:val="uk-UA"/>
        </w:rPr>
        <w:t xml:space="preserve"> ставок єдиного податку, що є посильними для платників податків, та забезпечить фінансову основу самостійності органу місцевого самоврядування – </w:t>
      </w:r>
      <w:proofErr w:type="spellStart"/>
      <w:r>
        <w:rPr>
          <w:bCs/>
          <w:iCs/>
          <w:color w:val="000000"/>
          <w:lang w:val="uk-UA"/>
        </w:rPr>
        <w:t>Варковицької</w:t>
      </w:r>
      <w:proofErr w:type="spellEnd"/>
      <w:r>
        <w:rPr>
          <w:bCs/>
          <w:iCs/>
          <w:color w:val="000000"/>
          <w:lang w:val="uk-UA"/>
        </w:rPr>
        <w:t xml:space="preserve"> сільської ради.</w:t>
      </w:r>
    </w:p>
    <w:p w:rsidR="00AE3388" w:rsidRPr="00AB18D7" w:rsidRDefault="00AE3388" w:rsidP="00AE3388">
      <w:pPr>
        <w:shd w:val="clear" w:color="auto" w:fill="FFFFFF"/>
        <w:tabs>
          <w:tab w:val="left" w:pos="0"/>
        </w:tabs>
        <w:ind w:left="502"/>
        <w:rPr>
          <w:b/>
          <w:bCs/>
          <w:iCs/>
          <w:color w:val="000000"/>
          <w:lang w:val="uk-UA"/>
        </w:rPr>
      </w:pPr>
      <w:r>
        <w:rPr>
          <w:b/>
          <w:bCs/>
          <w:iCs/>
          <w:color w:val="000000"/>
          <w:lang w:val="en-US"/>
        </w:rPr>
        <w:t>V</w:t>
      </w:r>
      <w:proofErr w:type="spellStart"/>
      <w:r>
        <w:rPr>
          <w:b/>
          <w:bCs/>
          <w:iCs/>
          <w:color w:val="000000"/>
          <w:lang w:val="uk-UA"/>
        </w:rPr>
        <w:t>.</w:t>
      </w:r>
      <w:r w:rsidRPr="00570F79">
        <w:rPr>
          <w:b/>
          <w:bCs/>
          <w:iCs/>
          <w:color w:val="000000"/>
          <w:lang w:val="uk-UA"/>
        </w:rPr>
        <w:t>Механізми</w:t>
      </w:r>
      <w:proofErr w:type="spellEnd"/>
      <w:r w:rsidRPr="00570F79">
        <w:rPr>
          <w:b/>
          <w:bCs/>
          <w:iCs/>
          <w:color w:val="000000"/>
          <w:lang w:val="uk-UA"/>
        </w:rPr>
        <w:t xml:space="preserve"> та заходи, які забезпечать розв’язання визначен</w:t>
      </w:r>
      <w:r>
        <w:rPr>
          <w:b/>
          <w:bCs/>
          <w:iCs/>
          <w:color w:val="000000"/>
          <w:lang w:val="uk-UA"/>
        </w:rPr>
        <w:t>ої</w:t>
      </w:r>
      <w:r w:rsidRPr="00570F79">
        <w:rPr>
          <w:b/>
          <w:bCs/>
          <w:iCs/>
          <w:color w:val="000000"/>
          <w:lang w:val="uk-UA"/>
        </w:rPr>
        <w:t xml:space="preserve"> </w:t>
      </w:r>
      <w:proofErr w:type="gramStart"/>
      <w:r w:rsidRPr="00570F79">
        <w:rPr>
          <w:b/>
          <w:bCs/>
          <w:iCs/>
          <w:color w:val="000000"/>
          <w:lang w:val="uk-UA"/>
        </w:rPr>
        <w:t>проблем</w:t>
      </w:r>
      <w:r>
        <w:rPr>
          <w:b/>
          <w:bCs/>
          <w:iCs/>
          <w:color w:val="000000"/>
          <w:lang w:val="uk-UA"/>
        </w:rPr>
        <w:t>и</w:t>
      </w:r>
      <w:r w:rsidRPr="00570F79">
        <w:rPr>
          <w:b/>
          <w:bCs/>
          <w:iCs/>
          <w:color w:val="000000"/>
          <w:lang w:val="uk-UA"/>
        </w:rPr>
        <w:t xml:space="preserve"> </w:t>
      </w:r>
      <w:r>
        <w:rPr>
          <w:b/>
          <w:bCs/>
          <w:iCs/>
          <w:color w:val="000000"/>
          <w:lang w:val="uk-UA"/>
        </w:rPr>
        <w:t>.</w:t>
      </w:r>
      <w:proofErr w:type="gramEnd"/>
    </w:p>
    <w:p w:rsidR="00AE3388" w:rsidRDefault="00AE3388" w:rsidP="00AE3388">
      <w:pPr>
        <w:shd w:val="clear" w:color="auto" w:fill="FFFFFF"/>
        <w:tabs>
          <w:tab w:val="left" w:pos="0"/>
        </w:tabs>
        <w:rPr>
          <w:color w:val="000000"/>
          <w:lang w:val="uk-UA"/>
        </w:rPr>
      </w:pPr>
      <w:r>
        <w:rPr>
          <w:color w:val="000000"/>
        </w:rPr>
        <w:t> </w:t>
      </w:r>
      <w:r w:rsidRPr="00AB18D7">
        <w:rPr>
          <w:color w:val="000000"/>
          <w:lang w:val="uk-UA"/>
        </w:rPr>
        <w:t xml:space="preserve"> </w:t>
      </w:r>
      <w:r>
        <w:rPr>
          <w:color w:val="000000"/>
        </w:rPr>
        <w:t> </w:t>
      </w:r>
      <w:r>
        <w:rPr>
          <w:color w:val="000000"/>
          <w:lang w:val="uk-UA"/>
        </w:rPr>
        <w:t xml:space="preserve">В результаті визначення цілі, проведення аналізу поточної ситуації на території </w:t>
      </w:r>
      <w:proofErr w:type="spellStart"/>
      <w:r>
        <w:rPr>
          <w:color w:val="000000"/>
          <w:lang w:val="uk-UA"/>
        </w:rPr>
        <w:t>Варковицької</w:t>
      </w:r>
      <w:proofErr w:type="spellEnd"/>
      <w:r>
        <w:rPr>
          <w:color w:val="000000"/>
          <w:lang w:val="uk-UA"/>
        </w:rPr>
        <w:t xml:space="preserve"> сільської ради, інформації бухгалтерії </w:t>
      </w:r>
      <w:proofErr w:type="spellStart"/>
      <w:r>
        <w:rPr>
          <w:color w:val="000000"/>
          <w:lang w:val="uk-UA"/>
        </w:rPr>
        <w:t>Варковицької</w:t>
      </w:r>
      <w:proofErr w:type="spellEnd"/>
      <w:r>
        <w:rPr>
          <w:color w:val="000000"/>
          <w:lang w:val="uk-UA"/>
        </w:rPr>
        <w:t xml:space="preserve"> сільської ради, проведених консультацій, нарад, зустрічей, основним механізмом, який забезпечить розв’язання визначеної проблеми є встановлення запропонованого податку.</w:t>
      </w:r>
    </w:p>
    <w:p w:rsidR="00AE3388" w:rsidRDefault="00AE3388" w:rsidP="00AE3388">
      <w:pPr>
        <w:shd w:val="clear" w:color="auto" w:fill="FFFFFF"/>
        <w:tabs>
          <w:tab w:val="left" w:pos="0"/>
        </w:tabs>
        <w:rPr>
          <w:color w:val="000000"/>
          <w:lang w:val="uk-UA"/>
        </w:rPr>
      </w:pPr>
    </w:p>
    <w:p w:rsidR="00AE3388" w:rsidRDefault="00AE3388" w:rsidP="00AE3388">
      <w:pPr>
        <w:shd w:val="clear" w:color="auto" w:fill="FFFFFF"/>
        <w:tabs>
          <w:tab w:val="left" w:pos="0"/>
        </w:tabs>
        <w:rPr>
          <w:b/>
          <w:color w:val="000000"/>
          <w:lang w:val="uk-UA"/>
        </w:rPr>
      </w:pPr>
      <w:r>
        <w:rPr>
          <w:color w:val="000000"/>
          <w:lang w:val="uk-UA"/>
        </w:rPr>
        <w:tab/>
      </w:r>
      <w:r>
        <w:rPr>
          <w:b/>
          <w:color w:val="000000"/>
          <w:lang w:val="uk-UA"/>
        </w:rPr>
        <w:t>Заходи, які мають здійснити органи влади для впровадження цього регуляторного акта:</w:t>
      </w:r>
    </w:p>
    <w:p w:rsidR="00AE3388" w:rsidRDefault="00AE3388" w:rsidP="00AE3388">
      <w:pPr>
        <w:shd w:val="clear" w:color="auto" w:fill="FFFFFF"/>
        <w:tabs>
          <w:tab w:val="left" w:pos="0"/>
        </w:tabs>
        <w:rPr>
          <w:szCs w:val="28"/>
          <w:lang w:val="uk-UA"/>
        </w:rPr>
      </w:pPr>
      <w:r>
        <w:rPr>
          <w:color w:val="000000"/>
          <w:lang w:val="uk-UA"/>
        </w:rPr>
        <w:tab/>
        <w:t xml:space="preserve">Розроблення проекту рішення </w:t>
      </w:r>
      <w:proofErr w:type="spellStart"/>
      <w:r>
        <w:rPr>
          <w:color w:val="000000"/>
          <w:lang w:val="uk-UA"/>
        </w:rPr>
        <w:t>Варковицької</w:t>
      </w:r>
      <w:proofErr w:type="spellEnd"/>
      <w:r>
        <w:rPr>
          <w:color w:val="000000"/>
          <w:lang w:val="uk-UA"/>
        </w:rPr>
        <w:t xml:space="preserve"> сільської ради «</w:t>
      </w:r>
      <w:r w:rsidRPr="009B4EE7">
        <w:rPr>
          <w:szCs w:val="28"/>
          <w:lang w:val="uk-UA"/>
        </w:rPr>
        <w:t xml:space="preserve">Про затвердження Положення та встановлення ставок </w:t>
      </w:r>
      <w:r>
        <w:rPr>
          <w:szCs w:val="28"/>
          <w:lang w:val="uk-UA"/>
        </w:rPr>
        <w:t>єдиного</w:t>
      </w:r>
      <w:r w:rsidRPr="009B4EE7">
        <w:rPr>
          <w:szCs w:val="28"/>
          <w:lang w:val="uk-UA"/>
        </w:rPr>
        <w:t xml:space="preserve"> податку на </w:t>
      </w:r>
      <w:r>
        <w:rPr>
          <w:szCs w:val="28"/>
          <w:lang w:val="uk-UA"/>
        </w:rPr>
        <w:t xml:space="preserve">території </w:t>
      </w:r>
      <w:proofErr w:type="spellStart"/>
      <w:r>
        <w:rPr>
          <w:szCs w:val="28"/>
          <w:lang w:val="uk-UA"/>
        </w:rPr>
        <w:t>Варковицької</w:t>
      </w:r>
      <w:proofErr w:type="spellEnd"/>
      <w:r>
        <w:rPr>
          <w:szCs w:val="28"/>
          <w:lang w:val="uk-UA"/>
        </w:rPr>
        <w:t xml:space="preserve"> сільської ради</w:t>
      </w:r>
      <w:r w:rsidRPr="009B4EE7">
        <w:rPr>
          <w:szCs w:val="28"/>
          <w:lang w:val="uk-UA"/>
        </w:rPr>
        <w:t>»</w:t>
      </w:r>
      <w:r>
        <w:rPr>
          <w:szCs w:val="28"/>
          <w:lang w:val="uk-UA"/>
        </w:rPr>
        <w:t xml:space="preserve"> та </w:t>
      </w:r>
      <w:proofErr w:type="spellStart"/>
      <w:r>
        <w:rPr>
          <w:szCs w:val="28"/>
          <w:lang w:val="uk-UA"/>
        </w:rPr>
        <w:t>АРВ</w:t>
      </w:r>
      <w:proofErr w:type="spellEnd"/>
      <w:r>
        <w:rPr>
          <w:szCs w:val="28"/>
          <w:lang w:val="uk-UA"/>
        </w:rPr>
        <w:t xml:space="preserve"> до нього.</w:t>
      </w:r>
    </w:p>
    <w:p w:rsidR="00AE3388" w:rsidRDefault="00AE3388" w:rsidP="00AE3388">
      <w:pPr>
        <w:shd w:val="clear" w:color="auto" w:fill="FFFFFF"/>
        <w:tabs>
          <w:tab w:val="left" w:pos="0"/>
        </w:tabs>
        <w:rPr>
          <w:szCs w:val="28"/>
          <w:lang w:val="uk-UA"/>
        </w:rPr>
      </w:pPr>
      <w:r>
        <w:rPr>
          <w:szCs w:val="28"/>
          <w:lang w:val="uk-UA"/>
        </w:rPr>
        <w:tab/>
        <w:t xml:space="preserve">Оприлюднення проекту разом з </w:t>
      </w:r>
      <w:proofErr w:type="spellStart"/>
      <w:r>
        <w:rPr>
          <w:szCs w:val="28"/>
          <w:lang w:val="uk-UA"/>
        </w:rPr>
        <w:t>АРВ</w:t>
      </w:r>
      <w:proofErr w:type="spellEnd"/>
      <w:r>
        <w:rPr>
          <w:szCs w:val="28"/>
          <w:lang w:val="uk-UA"/>
        </w:rPr>
        <w:t xml:space="preserve"> та отримання пропозицій та зауважень .</w:t>
      </w:r>
    </w:p>
    <w:p w:rsidR="00AE3388" w:rsidRDefault="00AE3388" w:rsidP="00AE3388">
      <w:pPr>
        <w:shd w:val="clear" w:color="auto" w:fill="FFFFFF"/>
        <w:tabs>
          <w:tab w:val="left" w:pos="0"/>
        </w:tabs>
        <w:rPr>
          <w:szCs w:val="28"/>
          <w:lang w:val="uk-UA"/>
        </w:rPr>
      </w:pPr>
      <w:r>
        <w:rPr>
          <w:szCs w:val="28"/>
          <w:lang w:val="uk-UA"/>
        </w:rPr>
        <w:tab/>
        <w:t>Підготовка експертного висновку постійної комісії щодо відповідності проекту рішення вимогам статей 4,8 ЗУ «Про засади державної регуляторної політики у сфері господарської діяльності»</w:t>
      </w:r>
    </w:p>
    <w:p w:rsidR="00AE3388" w:rsidRDefault="00AE3388" w:rsidP="00AE3388">
      <w:pPr>
        <w:shd w:val="clear" w:color="auto" w:fill="FFFFFF"/>
        <w:tabs>
          <w:tab w:val="left" w:pos="0"/>
        </w:tabs>
        <w:rPr>
          <w:szCs w:val="28"/>
          <w:lang w:val="uk-UA"/>
        </w:rPr>
      </w:pPr>
      <w:r>
        <w:rPr>
          <w:szCs w:val="28"/>
          <w:lang w:val="uk-UA"/>
        </w:rPr>
        <w:tab/>
        <w:t>Отримання пропозицій по удосконаленню від Державної регуляторної служби України.</w:t>
      </w:r>
    </w:p>
    <w:p w:rsidR="00AE3388" w:rsidRDefault="00AE3388" w:rsidP="00AE3388">
      <w:pPr>
        <w:shd w:val="clear" w:color="auto" w:fill="FFFFFF"/>
        <w:tabs>
          <w:tab w:val="left" w:pos="0"/>
        </w:tabs>
        <w:rPr>
          <w:szCs w:val="28"/>
          <w:lang w:val="uk-UA"/>
        </w:rPr>
      </w:pPr>
      <w:r>
        <w:rPr>
          <w:szCs w:val="28"/>
          <w:lang w:val="uk-UA"/>
        </w:rPr>
        <w:tab/>
        <w:t>Прийняття рішення на пленарному засіданні сесії сільської ради.</w:t>
      </w:r>
    </w:p>
    <w:p w:rsidR="00AE3388" w:rsidRDefault="00AE3388" w:rsidP="00AE3388">
      <w:pPr>
        <w:shd w:val="clear" w:color="auto" w:fill="FFFFFF"/>
        <w:tabs>
          <w:tab w:val="left" w:pos="0"/>
        </w:tabs>
        <w:rPr>
          <w:szCs w:val="28"/>
          <w:lang w:val="uk-UA"/>
        </w:rPr>
      </w:pPr>
      <w:r>
        <w:rPr>
          <w:szCs w:val="28"/>
          <w:lang w:val="uk-UA"/>
        </w:rPr>
        <w:tab/>
        <w:t>Оприлюднення рішення у встановленому законодавством порядку.</w:t>
      </w:r>
    </w:p>
    <w:p w:rsidR="00AE3388" w:rsidRPr="00AB18D7" w:rsidRDefault="00AE3388" w:rsidP="00AE3388">
      <w:pPr>
        <w:shd w:val="clear" w:color="auto" w:fill="FFFFFF"/>
        <w:tabs>
          <w:tab w:val="left" w:pos="0"/>
        </w:tabs>
        <w:rPr>
          <w:color w:val="000000"/>
          <w:lang w:val="uk-UA"/>
        </w:rPr>
      </w:pPr>
      <w:r>
        <w:rPr>
          <w:szCs w:val="28"/>
          <w:lang w:val="uk-UA"/>
        </w:rPr>
        <w:tab/>
        <w:t xml:space="preserve">Проведення заходів з відстеження результативності прийнятого рішення. </w:t>
      </w:r>
    </w:p>
    <w:p w:rsidR="00AE3388" w:rsidRDefault="00AE3388" w:rsidP="00AE3388">
      <w:pPr>
        <w:shd w:val="clear" w:color="auto" w:fill="FFFFFF"/>
        <w:tabs>
          <w:tab w:val="left" w:pos="0"/>
        </w:tabs>
        <w:ind w:left="360"/>
        <w:rPr>
          <w:b/>
          <w:bCs/>
          <w:iCs/>
          <w:color w:val="000000"/>
          <w:lang w:val="uk-UA"/>
        </w:rPr>
      </w:pPr>
    </w:p>
    <w:p w:rsidR="00AE3388" w:rsidRDefault="00AE3388" w:rsidP="00AE3388">
      <w:pPr>
        <w:shd w:val="clear" w:color="auto" w:fill="FFFFFF"/>
        <w:tabs>
          <w:tab w:val="left" w:pos="0"/>
        </w:tabs>
        <w:ind w:left="360"/>
        <w:rPr>
          <w:b/>
          <w:bCs/>
          <w:iCs/>
          <w:color w:val="000000"/>
          <w:lang w:val="uk-UA"/>
        </w:rPr>
      </w:pPr>
      <w:r>
        <w:rPr>
          <w:b/>
          <w:bCs/>
          <w:iCs/>
          <w:color w:val="000000"/>
          <w:lang w:val="en-US"/>
        </w:rPr>
        <w:t>V</w:t>
      </w:r>
      <w:r w:rsidRPr="00DC50E9">
        <w:rPr>
          <w:b/>
          <w:bCs/>
          <w:iCs/>
          <w:color w:val="000000"/>
          <w:lang w:val="uk-UA"/>
        </w:rPr>
        <w:t xml:space="preserve">І </w:t>
      </w:r>
      <w:proofErr w:type="spellStart"/>
      <w:r>
        <w:rPr>
          <w:b/>
          <w:bCs/>
          <w:iCs/>
          <w:color w:val="000000"/>
          <w:lang w:val="uk-UA"/>
        </w:rPr>
        <w:t>.Оцінка</w:t>
      </w:r>
      <w:proofErr w:type="spellEnd"/>
      <w:r>
        <w:rPr>
          <w:b/>
          <w:bCs/>
          <w:iCs/>
          <w:color w:val="000000"/>
          <w:lang w:val="uk-UA"/>
        </w:rPr>
        <w:t xml:space="preserve"> </w:t>
      </w:r>
      <w:proofErr w:type="gramStart"/>
      <w:r>
        <w:rPr>
          <w:b/>
          <w:bCs/>
          <w:iCs/>
          <w:color w:val="000000"/>
          <w:lang w:val="uk-UA"/>
        </w:rPr>
        <w:t>виконання  вимог</w:t>
      </w:r>
      <w:proofErr w:type="gramEnd"/>
      <w:r>
        <w:rPr>
          <w:b/>
          <w:bCs/>
          <w:iCs/>
          <w:color w:val="000000"/>
          <w:lang w:val="uk-UA"/>
        </w:rPr>
        <w:t xml:space="preserve">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E3388" w:rsidRPr="00DC50E9" w:rsidRDefault="00AE3388" w:rsidP="00AE3388">
      <w:pPr>
        <w:shd w:val="clear" w:color="auto" w:fill="FFFFFF"/>
        <w:tabs>
          <w:tab w:val="left" w:pos="0"/>
        </w:tabs>
        <w:rPr>
          <w:color w:val="000000"/>
          <w:lang w:val="uk-UA"/>
        </w:rPr>
      </w:pPr>
      <w:r>
        <w:rPr>
          <w:bCs/>
          <w:iCs/>
          <w:color w:val="000000"/>
          <w:lang w:val="uk-UA"/>
        </w:rPr>
        <w:tab/>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 перевищує 10%, розрахунок витрат на запровадження державного регулювання для суб’єктів малого підприємництва здійснено згідно додатку 4 до Методики проведення аналізу впливу регуляторного акта (Тест малого підприємництва).</w:t>
      </w:r>
    </w:p>
    <w:p w:rsidR="00AE3388" w:rsidRDefault="00AE3388" w:rsidP="00AE3388">
      <w:pPr>
        <w:shd w:val="clear" w:color="auto" w:fill="FFFFFF"/>
        <w:tabs>
          <w:tab w:val="left" w:pos="0"/>
        </w:tabs>
        <w:rPr>
          <w:b/>
          <w:bCs/>
          <w:iCs/>
          <w:color w:val="000000"/>
          <w:lang w:val="uk-UA"/>
        </w:rPr>
      </w:pPr>
    </w:p>
    <w:p w:rsidR="00AE3388" w:rsidRDefault="00AE3388" w:rsidP="00AE3388">
      <w:pPr>
        <w:shd w:val="clear" w:color="auto" w:fill="FFFFFF"/>
        <w:tabs>
          <w:tab w:val="left" w:pos="0"/>
        </w:tabs>
        <w:rPr>
          <w:color w:val="000000"/>
          <w:lang w:val="uk-UA"/>
        </w:rPr>
      </w:pPr>
      <w:r>
        <w:rPr>
          <w:b/>
          <w:bCs/>
          <w:iCs/>
          <w:color w:val="000000"/>
          <w:lang w:val="uk-UA"/>
        </w:rPr>
        <w:t xml:space="preserve">     </w:t>
      </w:r>
      <w:proofErr w:type="gramStart"/>
      <w:r>
        <w:rPr>
          <w:b/>
          <w:bCs/>
          <w:iCs/>
          <w:color w:val="000000"/>
          <w:lang w:val="en-US"/>
        </w:rPr>
        <w:t>V</w:t>
      </w:r>
      <w:r>
        <w:rPr>
          <w:b/>
          <w:bCs/>
          <w:iCs/>
          <w:color w:val="000000"/>
          <w:lang w:val="uk-UA"/>
        </w:rPr>
        <w:t>ІІ.</w:t>
      </w:r>
      <w:proofErr w:type="gramEnd"/>
      <w:r>
        <w:rPr>
          <w:b/>
          <w:bCs/>
          <w:iCs/>
          <w:color w:val="000000"/>
          <w:lang w:val="uk-UA"/>
        </w:rPr>
        <w:t xml:space="preserve"> </w:t>
      </w:r>
      <w:proofErr w:type="spellStart"/>
      <w:r>
        <w:rPr>
          <w:b/>
          <w:bCs/>
          <w:iCs/>
          <w:color w:val="000000"/>
          <w:lang w:val="uk-UA"/>
        </w:rPr>
        <w:t>Обгрунтування</w:t>
      </w:r>
      <w:proofErr w:type="spellEnd"/>
      <w:r>
        <w:rPr>
          <w:b/>
          <w:bCs/>
          <w:iCs/>
          <w:color w:val="000000"/>
          <w:lang w:val="uk-UA"/>
        </w:rPr>
        <w:t xml:space="preserve">  запропонованого строку дії регуляторного акта</w:t>
      </w:r>
    </w:p>
    <w:p w:rsidR="00AE3388" w:rsidRPr="005C0C1E" w:rsidRDefault="00AE3388" w:rsidP="00AE3388">
      <w:pPr>
        <w:shd w:val="clear" w:color="auto" w:fill="FFFFFF"/>
        <w:tabs>
          <w:tab w:val="left" w:pos="0"/>
        </w:tabs>
        <w:rPr>
          <w:color w:val="000000"/>
          <w:lang w:val="uk-UA"/>
        </w:rPr>
      </w:pPr>
      <w:r>
        <w:rPr>
          <w:b/>
          <w:color w:val="000000"/>
          <w:lang w:val="uk-UA"/>
        </w:rPr>
        <w:t>Т</w:t>
      </w:r>
      <w:proofErr w:type="spellStart"/>
      <w:r>
        <w:rPr>
          <w:b/>
          <w:color w:val="000000"/>
        </w:rPr>
        <w:t>ермін</w:t>
      </w:r>
      <w:proofErr w:type="spellEnd"/>
      <w:r>
        <w:rPr>
          <w:b/>
          <w:color w:val="000000"/>
        </w:rPr>
        <w:t xml:space="preserve"> </w:t>
      </w:r>
      <w:proofErr w:type="spellStart"/>
      <w:r>
        <w:rPr>
          <w:b/>
          <w:color w:val="000000"/>
        </w:rPr>
        <w:t>дії</w:t>
      </w:r>
      <w:proofErr w:type="spellEnd"/>
      <w:r>
        <w:rPr>
          <w:b/>
          <w:color w:val="000000"/>
        </w:rPr>
        <w:t xml:space="preserve"> </w:t>
      </w:r>
      <w:proofErr w:type="spellStart"/>
      <w:r>
        <w:rPr>
          <w:b/>
          <w:color w:val="000000"/>
        </w:rPr>
        <w:t>запропонованого</w:t>
      </w:r>
      <w:proofErr w:type="spellEnd"/>
      <w:r>
        <w:rPr>
          <w:b/>
          <w:color w:val="000000"/>
        </w:rPr>
        <w:t xml:space="preserve"> регуляторного акт</w:t>
      </w:r>
      <w:r>
        <w:rPr>
          <w:b/>
          <w:color w:val="000000"/>
          <w:lang w:val="uk-UA"/>
        </w:rPr>
        <w:t xml:space="preserve">а – </w:t>
      </w:r>
      <w:r>
        <w:rPr>
          <w:color w:val="000000"/>
          <w:lang w:val="uk-UA"/>
        </w:rPr>
        <w:t>до прийняття нового.</w:t>
      </w:r>
    </w:p>
    <w:p w:rsidR="00AE3388" w:rsidRDefault="00AE3388" w:rsidP="00AE3388">
      <w:pPr>
        <w:shd w:val="clear" w:color="auto" w:fill="FFFFFF"/>
        <w:tabs>
          <w:tab w:val="left" w:pos="0"/>
        </w:tabs>
        <w:rPr>
          <w:b/>
          <w:bCs/>
          <w:iCs/>
          <w:color w:val="000000"/>
          <w:lang w:val="uk-UA"/>
        </w:rPr>
      </w:pPr>
      <w:proofErr w:type="spellStart"/>
      <w:r>
        <w:rPr>
          <w:b/>
          <w:bCs/>
          <w:iCs/>
          <w:color w:val="000000"/>
          <w:lang w:val="uk-UA"/>
        </w:rPr>
        <w:t>Обгрунтування</w:t>
      </w:r>
      <w:proofErr w:type="spellEnd"/>
      <w:r>
        <w:rPr>
          <w:b/>
          <w:bCs/>
          <w:iCs/>
          <w:color w:val="000000"/>
          <w:lang w:val="uk-UA"/>
        </w:rPr>
        <w:t xml:space="preserve"> запропонованого терміну дії акта:</w:t>
      </w:r>
    </w:p>
    <w:p w:rsidR="00AE3388" w:rsidRDefault="00AE3388" w:rsidP="00AE3388">
      <w:pPr>
        <w:shd w:val="clear" w:color="auto" w:fill="FFFFFF"/>
        <w:tabs>
          <w:tab w:val="left" w:pos="0"/>
        </w:tabs>
        <w:rPr>
          <w:color w:val="000000"/>
          <w:shd w:val="clear" w:color="auto" w:fill="FFFFFF"/>
          <w:lang w:val="uk-UA"/>
        </w:rPr>
      </w:pPr>
      <w:r>
        <w:rPr>
          <w:color w:val="000000"/>
          <w:shd w:val="clear" w:color="auto" w:fill="FFFFFF"/>
          <w:lang w:val="uk-UA"/>
        </w:rPr>
        <w:lastRenderedPageBreak/>
        <w:tab/>
        <w:t xml:space="preserve">У разі якщо сільська </w:t>
      </w:r>
      <w:r w:rsidRPr="005C0C1E">
        <w:rPr>
          <w:color w:val="000000"/>
          <w:shd w:val="clear" w:color="auto" w:fill="FFFFFF"/>
          <w:lang w:val="uk-UA"/>
        </w:rPr>
        <w:t xml:space="preserve"> рада </w:t>
      </w:r>
      <w:r>
        <w:rPr>
          <w:color w:val="000000"/>
          <w:shd w:val="clear" w:color="auto" w:fill="FFFFFF"/>
          <w:lang w:val="uk-UA"/>
        </w:rPr>
        <w:t>у термін до 1</w:t>
      </w:r>
      <w:r w:rsidRPr="009143B0">
        <w:rPr>
          <w:color w:val="000000"/>
          <w:shd w:val="clear" w:color="auto" w:fill="FFFFFF"/>
          <w:lang w:val="uk-UA"/>
        </w:rPr>
        <w:t>5</w:t>
      </w:r>
      <w:r>
        <w:rPr>
          <w:color w:val="000000"/>
          <w:shd w:val="clear" w:color="auto" w:fill="FFFFFF"/>
          <w:lang w:val="uk-UA"/>
        </w:rPr>
        <w:t xml:space="preserve"> липня </w:t>
      </w:r>
      <w:r w:rsidRPr="005C0C1E">
        <w:rPr>
          <w:color w:val="000000"/>
          <w:shd w:val="clear" w:color="auto" w:fill="FFFFFF"/>
          <w:lang w:val="uk-UA"/>
        </w:rPr>
        <w:t>не прийняла</w:t>
      </w:r>
      <w:r>
        <w:rPr>
          <w:color w:val="000000"/>
          <w:shd w:val="clear" w:color="auto" w:fill="FFFFFF"/>
          <w:lang w:val="uk-UA"/>
        </w:rPr>
        <w:t xml:space="preserve"> та до 25 липня не оприлюднила</w:t>
      </w:r>
      <w:r w:rsidRPr="005C0C1E">
        <w:rPr>
          <w:color w:val="000000"/>
          <w:shd w:val="clear" w:color="auto" w:fill="FFFFFF"/>
          <w:lang w:val="uk-UA"/>
        </w:rPr>
        <w:t xml:space="preserve"> рішення про встановлення відповідних місцевих податків і зборів, що є обов’язковими згідно з нормами цього Кодексу, такі податки до прийняття рішення справляються виходячи з норм цього Кодексу із застосуванням ставок, а плата які діяли до 31 грудня року</w:t>
      </w:r>
      <w:r>
        <w:rPr>
          <w:color w:val="000000"/>
          <w:shd w:val="clear" w:color="auto" w:fill="FFFFFF"/>
          <w:lang w:val="uk-UA"/>
        </w:rPr>
        <w:t>, що передує бюджетному періоду. ( підпункт 12.3.5 пункту 12.3 статті 12 ПКУ)</w:t>
      </w:r>
    </w:p>
    <w:p w:rsidR="00AE3388" w:rsidRDefault="00AE3388" w:rsidP="00AE3388">
      <w:pPr>
        <w:shd w:val="clear" w:color="auto" w:fill="FFFFFF"/>
        <w:tabs>
          <w:tab w:val="left" w:pos="0"/>
        </w:tabs>
        <w:rPr>
          <w:color w:val="000000"/>
          <w:lang w:val="uk-UA"/>
        </w:rPr>
      </w:pPr>
      <w:r>
        <w:rPr>
          <w:color w:val="000000"/>
          <w:shd w:val="clear" w:color="auto" w:fill="FFFFFF"/>
          <w:lang w:val="uk-UA"/>
        </w:rPr>
        <w:tab/>
      </w:r>
      <w:proofErr w:type="gramStart"/>
      <w:r>
        <w:rPr>
          <w:b/>
          <w:bCs/>
          <w:iCs/>
          <w:color w:val="000000"/>
          <w:lang w:val="en-US"/>
        </w:rPr>
        <w:t>V</w:t>
      </w:r>
      <w:r w:rsidRPr="00A00F99">
        <w:rPr>
          <w:b/>
          <w:bCs/>
          <w:iCs/>
          <w:color w:val="000000"/>
        </w:rPr>
        <w:t>ІІІ</w:t>
      </w:r>
      <w:r>
        <w:rPr>
          <w:b/>
          <w:bCs/>
          <w:iCs/>
          <w:color w:val="000000"/>
          <w:lang w:val="uk-UA"/>
        </w:rPr>
        <w:t>.</w:t>
      </w:r>
      <w:proofErr w:type="gramEnd"/>
      <w:r>
        <w:rPr>
          <w:b/>
          <w:bCs/>
          <w:iCs/>
          <w:color w:val="000000"/>
          <w:lang w:val="uk-UA"/>
        </w:rPr>
        <w:t xml:space="preserve"> </w:t>
      </w:r>
      <w:proofErr w:type="spellStart"/>
      <w:r>
        <w:rPr>
          <w:b/>
          <w:bCs/>
          <w:iCs/>
          <w:color w:val="000000"/>
        </w:rPr>
        <w:t>Визначення</w:t>
      </w:r>
      <w:proofErr w:type="spellEnd"/>
      <w:r>
        <w:rPr>
          <w:b/>
          <w:bCs/>
          <w:iCs/>
          <w:color w:val="000000"/>
        </w:rPr>
        <w:t xml:space="preserve"> </w:t>
      </w:r>
      <w:proofErr w:type="spellStart"/>
      <w:r>
        <w:rPr>
          <w:b/>
          <w:bCs/>
          <w:iCs/>
          <w:color w:val="000000"/>
        </w:rPr>
        <w:t>показників</w:t>
      </w:r>
      <w:proofErr w:type="spellEnd"/>
      <w:r>
        <w:rPr>
          <w:b/>
          <w:bCs/>
          <w:iCs/>
          <w:color w:val="000000"/>
        </w:rPr>
        <w:t xml:space="preserve"> </w:t>
      </w:r>
      <w:proofErr w:type="spellStart"/>
      <w:r>
        <w:rPr>
          <w:b/>
          <w:bCs/>
          <w:iCs/>
          <w:color w:val="000000"/>
        </w:rPr>
        <w:t>результативності</w:t>
      </w:r>
      <w:proofErr w:type="spellEnd"/>
      <w:r>
        <w:rPr>
          <w:b/>
          <w:bCs/>
          <w:iCs/>
          <w:color w:val="000000"/>
        </w:rPr>
        <w:t xml:space="preserve"> </w:t>
      </w:r>
      <w:proofErr w:type="spellStart"/>
      <w:r>
        <w:rPr>
          <w:b/>
          <w:bCs/>
          <w:iCs/>
          <w:color w:val="000000"/>
        </w:rPr>
        <w:t>дії</w:t>
      </w:r>
      <w:proofErr w:type="spellEnd"/>
      <w:r>
        <w:rPr>
          <w:b/>
          <w:bCs/>
          <w:iCs/>
          <w:color w:val="000000"/>
        </w:rPr>
        <w:t xml:space="preserve"> регуляторного акта</w:t>
      </w:r>
      <w:r>
        <w:rPr>
          <w:color w:val="000000"/>
        </w:rPr>
        <w:t xml:space="preserve"> </w:t>
      </w:r>
    </w:p>
    <w:p w:rsidR="00AE3388" w:rsidRDefault="00AE3388" w:rsidP="00AE3388">
      <w:pPr>
        <w:shd w:val="clear" w:color="auto" w:fill="FFFFFF"/>
        <w:tabs>
          <w:tab w:val="left" w:pos="0"/>
        </w:tabs>
        <w:rPr>
          <w:color w:val="000000"/>
          <w:lang w:val="uk-UA"/>
        </w:rPr>
      </w:pPr>
      <w:r>
        <w:rPr>
          <w:color w:val="000000"/>
          <w:lang w:val="uk-UA"/>
        </w:rPr>
        <w:t>Основними показниками результативності є:</w:t>
      </w:r>
    </w:p>
    <w:p w:rsidR="00AE3388" w:rsidRPr="002B71F3" w:rsidRDefault="00AE3388" w:rsidP="00AE3388">
      <w:pPr>
        <w:numPr>
          <w:ilvl w:val="0"/>
          <w:numId w:val="2"/>
        </w:numPr>
        <w:shd w:val="clear" w:color="auto" w:fill="FFFFFF"/>
        <w:tabs>
          <w:tab w:val="left" w:pos="0"/>
        </w:tabs>
        <w:rPr>
          <w:b/>
          <w:bCs/>
          <w:iCs/>
          <w:color w:val="000000"/>
          <w:lang w:val="uk-UA"/>
        </w:rPr>
      </w:pPr>
      <w:r>
        <w:rPr>
          <w:color w:val="000000"/>
          <w:lang w:val="uk-UA"/>
        </w:rPr>
        <w:t>забезпечення відповідних надходжень до сільського бюджету від сплати податку;</w:t>
      </w:r>
    </w:p>
    <w:p w:rsidR="00AE3388" w:rsidRPr="002B71F3" w:rsidRDefault="00AE3388" w:rsidP="00AE3388">
      <w:pPr>
        <w:numPr>
          <w:ilvl w:val="0"/>
          <w:numId w:val="2"/>
        </w:numPr>
        <w:shd w:val="clear" w:color="auto" w:fill="FFFFFF"/>
        <w:tabs>
          <w:tab w:val="left" w:pos="0"/>
        </w:tabs>
        <w:rPr>
          <w:b/>
          <w:bCs/>
          <w:iCs/>
          <w:color w:val="000000"/>
          <w:lang w:val="uk-UA"/>
        </w:rPr>
      </w:pPr>
      <w:r>
        <w:rPr>
          <w:color w:val="000000"/>
          <w:lang w:val="uk-UA"/>
        </w:rPr>
        <w:t>створення фінансових можливостей для задоволення соціальних та інших потреб населення сільської ради;</w:t>
      </w:r>
    </w:p>
    <w:p w:rsidR="00AE3388" w:rsidRDefault="00AE3388" w:rsidP="00AE3388">
      <w:pPr>
        <w:numPr>
          <w:ilvl w:val="0"/>
          <w:numId w:val="2"/>
        </w:numPr>
        <w:shd w:val="clear" w:color="auto" w:fill="FFFFFF"/>
        <w:tabs>
          <w:tab w:val="left" w:pos="0"/>
        </w:tabs>
        <w:rPr>
          <w:b/>
          <w:bCs/>
          <w:iCs/>
          <w:color w:val="000000"/>
          <w:lang w:val="uk-UA"/>
        </w:rPr>
      </w:pPr>
      <w:r>
        <w:rPr>
          <w:color w:val="000000"/>
          <w:lang w:val="uk-UA"/>
        </w:rPr>
        <w:t>кількість фізичних та юридичних осіб, на яких поширюється дія акта , не обмежується.</w:t>
      </w:r>
    </w:p>
    <w:p w:rsidR="00AE3388" w:rsidRDefault="00AE3388" w:rsidP="00AE3388">
      <w:pPr>
        <w:shd w:val="clear" w:color="auto" w:fill="FFFFFF"/>
        <w:tabs>
          <w:tab w:val="left" w:pos="0"/>
        </w:tabs>
        <w:rPr>
          <w:b/>
          <w:bCs/>
          <w:iCs/>
          <w:color w:val="00000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5387"/>
        <w:gridCol w:w="1417"/>
        <w:gridCol w:w="2517"/>
      </w:tblGrid>
      <w:tr w:rsidR="00AE3388" w:rsidRPr="00F727E8" w:rsidTr="00054C04">
        <w:tc>
          <w:tcPr>
            <w:tcW w:w="675" w:type="dxa"/>
          </w:tcPr>
          <w:p w:rsidR="00AE3388" w:rsidRPr="00F727E8" w:rsidRDefault="00AE3388" w:rsidP="00054C04">
            <w:pPr>
              <w:tabs>
                <w:tab w:val="left" w:pos="0"/>
              </w:tabs>
              <w:rPr>
                <w:b/>
                <w:bCs/>
                <w:iCs/>
                <w:color w:val="000000"/>
                <w:lang w:val="uk-UA"/>
              </w:rPr>
            </w:pPr>
            <w:r w:rsidRPr="00F727E8">
              <w:rPr>
                <w:b/>
                <w:bCs/>
                <w:iCs/>
                <w:color w:val="000000"/>
                <w:lang w:val="uk-UA"/>
              </w:rPr>
              <w:t>№ з/п</w:t>
            </w:r>
          </w:p>
        </w:tc>
        <w:tc>
          <w:tcPr>
            <w:tcW w:w="5387" w:type="dxa"/>
          </w:tcPr>
          <w:p w:rsidR="00AE3388" w:rsidRPr="00F727E8" w:rsidRDefault="00AE3388" w:rsidP="00054C04">
            <w:pPr>
              <w:tabs>
                <w:tab w:val="left" w:pos="0"/>
              </w:tabs>
              <w:rPr>
                <w:b/>
                <w:bCs/>
                <w:iCs/>
                <w:color w:val="000000"/>
                <w:lang w:val="uk-UA"/>
              </w:rPr>
            </w:pPr>
            <w:r w:rsidRPr="00F727E8">
              <w:rPr>
                <w:b/>
                <w:bCs/>
                <w:iCs/>
                <w:color w:val="000000"/>
                <w:lang w:val="uk-UA"/>
              </w:rPr>
              <w:t>Назва показника</w:t>
            </w:r>
          </w:p>
        </w:tc>
        <w:tc>
          <w:tcPr>
            <w:tcW w:w="1417" w:type="dxa"/>
          </w:tcPr>
          <w:p w:rsidR="00AE3388" w:rsidRPr="00F727E8" w:rsidRDefault="00AE3388" w:rsidP="00054C04">
            <w:pPr>
              <w:tabs>
                <w:tab w:val="left" w:pos="0"/>
              </w:tabs>
              <w:rPr>
                <w:b/>
                <w:bCs/>
                <w:iCs/>
                <w:color w:val="000000"/>
                <w:lang w:val="uk-UA"/>
              </w:rPr>
            </w:pPr>
            <w:r w:rsidRPr="00F727E8">
              <w:rPr>
                <w:b/>
                <w:bCs/>
                <w:iCs/>
                <w:color w:val="000000"/>
                <w:lang w:val="uk-UA"/>
              </w:rPr>
              <w:t>Одиниця виміру</w:t>
            </w:r>
          </w:p>
        </w:tc>
        <w:tc>
          <w:tcPr>
            <w:tcW w:w="2517" w:type="dxa"/>
          </w:tcPr>
          <w:p w:rsidR="00AE3388" w:rsidRPr="00F727E8" w:rsidRDefault="00AE3388" w:rsidP="00054C04">
            <w:pPr>
              <w:tabs>
                <w:tab w:val="left" w:pos="0"/>
              </w:tabs>
              <w:rPr>
                <w:b/>
                <w:bCs/>
                <w:iCs/>
                <w:color w:val="000000"/>
                <w:lang w:val="uk-UA"/>
              </w:rPr>
            </w:pPr>
            <w:r w:rsidRPr="00F727E8">
              <w:rPr>
                <w:b/>
                <w:bCs/>
                <w:iCs/>
                <w:color w:val="000000"/>
                <w:lang w:val="uk-UA"/>
              </w:rPr>
              <w:t>Значення показника</w:t>
            </w:r>
          </w:p>
        </w:tc>
      </w:tr>
      <w:tr w:rsidR="00AE3388" w:rsidRPr="00F727E8" w:rsidTr="00054C04">
        <w:tc>
          <w:tcPr>
            <w:tcW w:w="675" w:type="dxa"/>
          </w:tcPr>
          <w:p w:rsidR="00AE3388" w:rsidRPr="00F727E8" w:rsidRDefault="00AE3388" w:rsidP="00054C04">
            <w:pPr>
              <w:tabs>
                <w:tab w:val="left" w:pos="0"/>
              </w:tabs>
              <w:rPr>
                <w:bCs/>
                <w:iCs/>
                <w:color w:val="000000"/>
                <w:lang w:val="uk-UA"/>
              </w:rPr>
            </w:pPr>
            <w:r w:rsidRPr="00F727E8">
              <w:rPr>
                <w:bCs/>
                <w:iCs/>
                <w:color w:val="000000"/>
                <w:lang w:val="uk-UA"/>
              </w:rPr>
              <w:t>1</w:t>
            </w:r>
          </w:p>
        </w:tc>
        <w:tc>
          <w:tcPr>
            <w:tcW w:w="5387" w:type="dxa"/>
          </w:tcPr>
          <w:p w:rsidR="00AE3388" w:rsidRPr="00F727E8" w:rsidRDefault="00AE3388" w:rsidP="00054C04">
            <w:pPr>
              <w:tabs>
                <w:tab w:val="left" w:pos="0"/>
              </w:tabs>
              <w:rPr>
                <w:bCs/>
                <w:iCs/>
                <w:color w:val="000000"/>
                <w:lang w:val="uk-UA"/>
              </w:rPr>
            </w:pPr>
            <w:r w:rsidRPr="00F727E8">
              <w:rPr>
                <w:bCs/>
                <w:iCs/>
                <w:color w:val="000000"/>
                <w:lang w:val="uk-UA"/>
              </w:rPr>
              <w:t>Розмір надходжень до місцевого бюджету в</w:t>
            </w:r>
            <w:r>
              <w:rPr>
                <w:bCs/>
                <w:iCs/>
                <w:color w:val="000000"/>
                <w:lang w:val="uk-UA"/>
              </w:rPr>
              <w:t xml:space="preserve">ід єдиного податку </w:t>
            </w:r>
          </w:p>
        </w:tc>
        <w:tc>
          <w:tcPr>
            <w:tcW w:w="1417" w:type="dxa"/>
          </w:tcPr>
          <w:p w:rsidR="00AE3388" w:rsidRPr="00F727E8" w:rsidRDefault="00AE3388" w:rsidP="00054C04">
            <w:pPr>
              <w:tabs>
                <w:tab w:val="left" w:pos="0"/>
              </w:tabs>
              <w:rPr>
                <w:bCs/>
                <w:iCs/>
                <w:color w:val="000000"/>
                <w:lang w:val="uk-UA"/>
              </w:rPr>
            </w:pPr>
            <w:r w:rsidRPr="00F727E8">
              <w:rPr>
                <w:bCs/>
                <w:iCs/>
                <w:color w:val="000000"/>
                <w:lang w:val="uk-UA"/>
              </w:rPr>
              <w:t>грн.</w:t>
            </w:r>
          </w:p>
        </w:tc>
        <w:tc>
          <w:tcPr>
            <w:tcW w:w="2517" w:type="dxa"/>
          </w:tcPr>
          <w:p w:rsidR="00AE3388" w:rsidRPr="00F727E8" w:rsidRDefault="00AE3388" w:rsidP="00054C04">
            <w:pPr>
              <w:tabs>
                <w:tab w:val="left" w:pos="0"/>
              </w:tabs>
              <w:rPr>
                <w:bCs/>
                <w:iCs/>
                <w:color w:val="000000"/>
                <w:lang w:val="uk-UA"/>
              </w:rPr>
            </w:pPr>
            <w:r>
              <w:rPr>
                <w:bCs/>
                <w:iCs/>
                <w:color w:val="000000"/>
                <w:lang w:val="uk-UA"/>
              </w:rPr>
              <w:t>2986200,00</w:t>
            </w:r>
          </w:p>
        </w:tc>
      </w:tr>
      <w:tr w:rsidR="00AE3388" w:rsidRPr="00F727E8" w:rsidTr="00054C04">
        <w:tc>
          <w:tcPr>
            <w:tcW w:w="675" w:type="dxa"/>
          </w:tcPr>
          <w:p w:rsidR="00AE3388" w:rsidRPr="00F727E8" w:rsidRDefault="00AE3388" w:rsidP="00054C04">
            <w:pPr>
              <w:tabs>
                <w:tab w:val="left" w:pos="0"/>
              </w:tabs>
              <w:rPr>
                <w:bCs/>
                <w:iCs/>
                <w:color w:val="000000"/>
                <w:lang w:val="uk-UA"/>
              </w:rPr>
            </w:pPr>
            <w:r w:rsidRPr="00F727E8">
              <w:rPr>
                <w:bCs/>
                <w:iCs/>
                <w:color w:val="000000"/>
                <w:lang w:val="uk-UA"/>
              </w:rPr>
              <w:t>2</w:t>
            </w:r>
          </w:p>
        </w:tc>
        <w:tc>
          <w:tcPr>
            <w:tcW w:w="5387" w:type="dxa"/>
          </w:tcPr>
          <w:p w:rsidR="00AE3388" w:rsidRPr="00F727E8" w:rsidRDefault="00AE3388" w:rsidP="00054C04">
            <w:pPr>
              <w:tabs>
                <w:tab w:val="left" w:pos="-108"/>
              </w:tabs>
              <w:ind w:left="-108" w:right="-108"/>
              <w:rPr>
                <w:bCs/>
                <w:iCs/>
                <w:color w:val="000000"/>
                <w:lang w:val="uk-UA"/>
              </w:rPr>
            </w:pPr>
            <w:r w:rsidRPr="00F727E8">
              <w:rPr>
                <w:bCs/>
                <w:iCs/>
                <w:color w:val="000000"/>
                <w:lang w:val="uk-UA"/>
              </w:rPr>
              <w:t>Кількість  суб’єктів господарювання та /або фізичних осіб , на яких поширюватиметься дія акта</w:t>
            </w:r>
          </w:p>
        </w:tc>
        <w:tc>
          <w:tcPr>
            <w:tcW w:w="1417" w:type="dxa"/>
          </w:tcPr>
          <w:p w:rsidR="00AE3388" w:rsidRPr="00F727E8" w:rsidRDefault="00AE3388" w:rsidP="00054C04">
            <w:pPr>
              <w:tabs>
                <w:tab w:val="left" w:pos="0"/>
              </w:tabs>
              <w:rPr>
                <w:bCs/>
                <w:iCs/>
                <w:color w:val="000000"/>
                <w:lang w:val="uk-UA"/>
              </w:rPr>
            </w:pPr>
            <w:r w:rsidRPr="00F727E8">
              <w:rPr>
                <w:bCs/>
                <w:iCs/>
                <w:color w:val="000000"/>
                <w:lang w:val="uk-UA"/>
              </w:rPr>
              <w:t>од.</w:t>
            </w:r>
          </w:p>
        </w:tc>
        <w:tc>
          <w:tcPr>
            <w:tcW w:w="2517" w:type="dxa"/>
          </w:tcPr>
          <w:p w:rsidR="00AE3388" w:rsidRPr="00F727E8" w:rsidRDefault="00AE3388" w:rsidP="00054C04">
            <w:pPr>
              <w:tabs>
                <w:tab w:val="left" w:pos="0"/>
              </w:tabs>
              <w:rPr>
                <w:bCs/>
                <w:iCs/>
                <w:color w:val="000000"/>
                <w:lang w:val="uk-UA"/>
              </w:rPr>
            </w:pPr>
            <w:r>
              <w:rPr>
                <w:bCs/>
                <w:iCs/>
                <w:color w:val="000000"/>
                <w:lang w:val="uk-UA"/>
              </w:rPr>
              <w:t>35</w:t>
            </w:r>
          </w:p>
        </w:tc>
      </w:tr>
      <w:tr w:rsidR="00AE3388" w:rsidRPr="00F727E8" w:rsidTr="00054C04">
        <w:tc>
          <w:tcPr>
            <w:tcW w:w="675" w:type="dxa"/>
          </w:tcPr>
          <w:p w:rsidR="00AE3388" w:rsidRPr="00F727E8" w:rsidRDefault="00AE3388" w:rsidP="00054C04">
            <w:pPr>
              <w:tabs>
                <w:tab w:val="left" w:pos="0"/>
              </w:tabs>
              <w:rPr>
                <w:bCs/>
                <w:iCs/>
                <w:color w:val="000000"/>
                <w:lang w:val="uk-UA"/>
              </w:rPr>
            </w:pPr>
            <w:r w:rsidRPr="00F727E8">
              <w:rPr>
                <w:bCs/>
                <w:iCs/>
                <w:color w:val="000000"/>
                <w:lang w:val="uk-UA"/>
              </w:rPr>
              <w:t>3</w:t>
            </w:r>
          </w:p>
        </w:tc>
        <w:tc>
          <w:tcPr>
            <w:tcW w:w="5387" w:type="dxa"/>
          </w:tcPr>
          <w:p w:rsidR="00AE3388" w:rsidRPr="00F727E8" w:rsidRDefault="00AE3388" w:rsidP="00054C04">
            <w:pPr>
              <w:tabs>
                <w:tab w:val="left" w:pos="0"/>
              </w:tabs>
              <w:rPr>
                <w:bCs/>
                <w:iCs/>
                <w:color w:val="000000"/>
                <w:lang w:val="uk-UA"/>
              </w:rPr>
            </w:pPr>
            <w:r w:rsidRPr="00F727E8">
              <w:rPr>
                <w:bCs/>
                <w:iCs/>
                <w:color w:val="000000"/>
                <w:lang w:val="uk-UA"/>
              </w:rPr>
              <w:t>Розмір коштів, що витрачатимуться суб’єктами господарювання та/або фізичними особами, пов’язаними з виконанням вимог цього акта</w:t>
            </w:r>
          </w:p>
        </w:tc>
        <w:tc>
          <w:tcPr>
            <w:tcW w:w="1417" w:type="dxa"/>
          </w:tcPr>
          <w:p w:rsidR="00AE3388" w:rsidRPr="00F727E8" w:rsidRDefault="00AE3388" w:rsidP="00054C04">
            <w:pPr>
              <w:tabs>
                <w:tab w:val="left" w:pos="0"/>
              </w:tabs>
              <w:rPr>
                <w:bCs/>
                <w:iCs/>
                <w:color w:val="000000"/>
                <w:lang w:val="uk-UA"/>
              </w:rPr>
            </w:pPr>
            <w:r w:rsidRPr="00F727E8">
              <w:rPr>
                <w:bCs/>
                <w:iCs/>
                <w:color w:val="000000"/>
                <w:lang w:val="uk-UA"/>
              </w:rPr>
              <w:t>грн.</w:t>
            </w:r>
          </w:p>
        </w:tc>
        <w:tc>
          <w:tcPr>
            <w:tcW w:w="2517" w:type="dxa"/>
          </w:tcPr>
          <w:p w:rsidR="00AE3388" w:rsidRPr="00F727E8" w:rsidRDefault="00AE3388" w:rsidP="00054C04">
            <w:pPr>
              <w:tabs>
                <w:tab w:val="left" w:pos="0"/>
              </w:tabs>
              <w:rPr>
                <w:bCs/>
                <w:iCs/>
                <w:color w:val="000000"/>
                <w:lang w:val="uk-UA"/>
              </w:rPr>
            </w:pPr>
            <w:r>
              <w:rPr>
                <w:bCs/>
                <w:iCs/>
                <w:color w:val="000000"/>
                <w:lang w:val="uk-UA"/>
              </w:rPr>
              <w:t>4180680,00</w:t>
            </w:r>
          </w:p>
        </w:tc>
      </w:tr>
      <w:tr w:rsidR="00AE3388" w:rsidRPr="00F727E8" w:rsidTr="00054C04">
        <w:tc>
          <w:tcPr>
            <w:tcW w:w="675" w:type="dxa"/>
          </w:tcPr>
          <w:p w:rsidR="00AE3388" w:rsidRPr="00F727E8" w:rsidRDefault="00AE3388" w:rsidP="00054C04">
            <w:pPr>
              <w:tabs>
                <w:tab w:val="left" w:pos="0"/>
              </w:tabs>
              <w:rPr>
                <w:bCs/>
                <w:iCs/>
                <w:color w:val="000000"/>
                <w:lang w:val="uk-UA"/>
              </w:rPr>
            </w:pPr>
            <w:r w:rsidRPr="00F727E8">
              <w:rPr>
                <w:bCs/>
                <w:iCs/>
                <w:color w:val="000000"/>
                <w:lang w:val="uk-UA"/>
              </w:rPr>
              <w:t>4</w:t>
            </w:r>
          </w:p>
        </w:tc>
        <w:tc>
          <w:tcPr>
            <w:tcW w:w="5387" w:type="dxa"/>
          </w:tcPr>
          <w:p w:rsidR="00AE3388" w:rsidRPr="00F727E8" w:rsidRDefault="00AE3388" w:rsidP="00054C04">
            <w:pPr>
              <w:tabs>
                <w:tab w:val="left" w:pos="0"/>
              </w:tabs>
              <w:rPr>
                <w:bCs/>
                <w:iCs/>
                <w:color w:val="000000"/>
                <w:lang w:val="uk-UA"/>
              </w:rPr>
            </w:pPr>
            <w:r w:rsidRPr="00F727E8">
              <w:rPr>
                <w:bCs/>
                <w:iCs/>
                <w:color w:val="000000"/>
                <w:lang w:val="uk-UA"/>
              </w:rPr>
              <w:t>Час, що витрачатиметься суб’єктами господарювання та/або фізичними особами, пов’язаними з виконанням вимог цього акта</w:t>
            </w:r>
          </w:p>
        </w:tc>
        <w:tc>
          <w:tcPr>
            <w:tcW w:w="1417" w:type="dxa"/>
          </w:tcPr>
          <w:p w:rsidR="00AE3388" w:rsidRPr="00F727E8" w:rsidRDefault="00AE3388" w:rsidP="00054C04">
            <w:pPr>
              <w:tabs>
                <w:tab w:val="left" w:pos="0"/>
              </w:tabs>
              <w:rPr>
                <w:bCs/>
                <w:iCs/>
                <w:color w:val="000000"/>
                <w:lang w:val="uk-UA"/>
              </w:rPr>
            </w:pPr>
            <w:r w:rsidRPr="00F727E8">
              <w:rPr>
                <w:bCs/>
                <w:iCs/>
                <w:color w:val="000000"/>
                <w:lang w:val="uk-UA"/>
              </w:rPr>
              <w:t>год.</w:t>
            </w:r>
          </w:p>
        </w:tc>
        <w:tc>
          <w:tcPr>
            <w:tcW w:w="2517" w:type="dxa"/>
          </w:tcPr>
          <w:p w:rsidR="00AE3388" w:rsidRPr="00F727E8" w:rsidRDefault="00AE3388" w:rsidP="00054C04">
            <w:pPr>
              <w:tabs>
                <w:tab w:val="left" w:pos="0"/>
              </w:tabs>
              <w:rPr>
                <w:bCs/>
                <w:iCs/>
                <w:color w:val="000000"/>
                <w:lang w:val="uk-UA"/>
              </w:rPr>
            </w:pPr>
            <w:r>
              <w:rPr>
                <w:bCs/>
                <w:iCs/>
                <w:color w:val="000000"/>
                <w:lang w:val="uk-UA"/>
              </w:rPr>
              <w:t>2</w:t>
            </w:r>
          </w:p>
        </w:tc>
      </w:tr>
      <w:tr w:rsidR="00AE3388" w:rsidRPr="00F727E8" w:rsidTr="00054C04">
        <w:tc>
          <w:tcPr>
            <w:tcW w:w="675" w:type="dxa"/>
          </w:tcPr>
          <w:p w:rsidR="00AE3388" w:rsidRPr="00F727E8" w:rsidRDefault="00AE3388" w:rsidP="00054C04">
            <w:pPr>
              <w:tabs>
                <w:tab w:val="left" w:pos="0"/>
              </w:tabs>
              <w:rPr>
                <w:bCs/>
                <w:iCs/>
                <w:color w:val="000000"/>
                <w:lang w:val="uk-UA"/>
              </w:rPr>
            </w:pPr>
            <w:r w:rsidRPr="00F727E8">
              <w:rPr>
                <w:bCs/>
                <w:iCs/>
                <w:color w:val="000000"/>
                <w:lang w:val="uk-UA"/>
              </w:rPr>
              <w:t>5</w:t>
            </w:r>
          </w:p>
        </w:tc>
        <w:tc>
          <w:tcPr>
            <w:tcW w:w="5387" w:type="dxa"/>
          </w:tcPr>
          <w:p w:rsidR="00AE3388" w:rsidRPr="00F727E8" w:rsidRDefault="00AE3388" w:rsidP="00054C04">
            <w:pPr>
              <w:tabs>
                <w:tab w:val="left" w:pos="0"/>
              </w:tabs>
              <w:rPr>
                <w:bCs/>
                <w:iCs/>
                <w:color w:val="000000"/>
                <w:lang w:val="uk-UA"/>
              </w:rPr>
            </w:pPr>
            <w:r w:rsidRPr="00F727E8">
              <w:rPr>
                <w:bCs/>
                <w:iCs/>
                <w:color w:val="000000"/>
                <w:lang w:val="uk-UA"/>
              </w:rPr>
              <w:t>Рівень поінформованості суб’єктів господарювання та/або фізичних осіб з основних положень акта</w:t>
            </w:r>
          </w:p>
        </w:tc>
        <w:tc>
          <w:tcPr>
            <w:tcW w:w="1417" w:type="dxa"/>
          </w:tcPr>
          <w:p w:rsidR="00AE3388" w:rsidRPr="00F727E8" w:rsidRDefault="00AE3388" w:rsidP="00054C04">
            <w:pPr>
              <w:tabs>
                <w:tab w:val="left" w:pos="0"/>
              </w:tabs>
              <w:rPr>
                <w:bCs/>
                <w:iCs/>
                <w:color w:val="000000"/>
                <w:lang w:val="uk-UA"/>
              </w:rPr>
            </w:pPr>
            <w:r w:rsidRPr="00F727E8">
              <w:rPr>
                <w:bCs/>
                <w:iCs/>
                <w:color w:val="000000"/>
                <w:lang w:val="uk-UA"/>
              </w:rPr>
              <w:t>50%</w:t>
            </w:r>
          </w:p>
        </w:tc>
        <w:tc>
          <w:tcPr>
            <w:tcW w:w="2517" w:type="dxa"/>
          </w:tcPr>
          <w:p w:rsidR="00AE3388" w:rsidRPr="00F727E8" w:rsidRDefault="00AE3388" w:rsidP="00054C04">
            <w:pPr>
              <w:shd w:val="clear" w:color="auto" w:fill="FFFFFF"/>
              <w:tabs>
                <w:tab w:val="left" w:pos="-108"/>
              </w:tabs>
              <w:ind w:left="-108" w:right="-143"/>
              <w:rPr>
                <w:bCs/>
                <w:iCs/>
                <w:color w:val="000000"/>
                <w:lang w:val="uk-UA"/>
              </w:rPr>
            </w:pPr>
            <w:r w:rsidRPr="00F727E8">
              <w:rPr>
                <w:bCs/>
                <w:iCs/>
                <w:color w:val="000000"/>
                <w:lang w:val="uk-UA"/>
              </w:rPr>
              <w:t>Відповідно до ч.5 ст.12 ЗУ «</w:t>
            </w:r>
            <w:r w:rsidRPr="00F727E8">
              <w:rPr>
                <w:szCs w:val="28"/>
                <w:lang w:val="uk-UA"/>
              </w:rPr>
              <w:t xml:space="preserve">Про засади державної регуляторної політики у сфері господарської діяльності» регуляторні акти, прийняті </w:t>
            </w:r>
            <w:r>
              <w:rPr>
                <w:szCs w:val="28"/>
                <w:lang w:val="uk-UA"/>
              </w:rPr>
              <w:t xml:space="preserve">органами та посадовими особами місцевого самоврядування, офіційно оприлюднюються в ЗМІ . Таким чином, рівень поінформованості суб’єктів господарювання, фізичних осіб з основних положень рішення визначається чисельністю осіб, які ознайомляться з ним. Також, відповідна інформація буде розміщена  на  офіційному </w:t>
            </w:r>
            <w:proofErr w:type="spellStart"/>
            <w:r>
              <w:rPr>
                <w:lang w:val="uk-UA"/>
              </w:rPr>
              <w:t>веб-сайті</w:t>
            </w:r>
            <w:proofErr w:type="spellEnd"/>
            <w:r>
              <w:rPr>
                <w:lang w:val="uk-UA"/>
              </w:rPr>
              <w:t xml:space="preserve"> </w:t>
            </w:r>
            <w:proofErr w:type="spellStart"/>
            <w:r>
              <w:rPr>
                <w:lang w:val="uk-UA"/>
              </w:rPr>
              <w:t>Варковицької</w:t>
            </w:r>
            <w:proofErr w:type="spellEnd"/>
            <w:r>
              <w:rPr>
                <w:lang w:val="uk-UA"/>
              </w:rPr>
              <w:t xml:space="preserve"> громади в рубриці «Регуляторна політика»</w:t>
            </w:r>
          </w:p>
        </w:tc>
      </w:tr>
    </w:tbl>
    <w:p w:rsidR="00AE3388" w:rsidRPr="006D0752" w:rsidRDefault="00AE3388" w:rsidP="00AE3388">
      <w:pPr>
        <w:shd w:val="clear" w:color="auto" w:fill="FFFFFF"/>
        <w:tabs>
          <w:tab w:val="left" w:pos="0"/>
        </w:tabs>
        <w:rPr>
          <w:bCs/>
          <w:iCs/>
          <w:color w:val="000000"/>
          <w:lang w:val="uk-UA"/>
        </w:rPr>
      </w:pPr>
    </w:p>
    <w:p w:rsidR="00AE3388" w:rsidRDefault="00AE3388" w:rsidP="00AE3388">
      <w:pPr>
        <w:shd w:val="clear" w:color="auto" w:fill="FFFFFF"/>
        <w:tabs>
          <w:tab w:val="left" w:pos="0"/>
        </w:tabs>
        <w:rPr>
          <w:color w:val="000000"/>
        </w:rPr>
      </w:pPr>
      <w:r>
        <w:rPr>
          <w:b/>
          <w:bCs/>
          <w:iCs/>
          <w:color w:val="000000"/>
          <w:lang w:val="uk-UA"/>
        </w:rPr>
        <w:t>ІХ.</w:t>
      </w:r>
      <w:proofErr w:type="spellStart"/>
      <w:r>
        <w:rPr>
          <w:b/>
          <w:bCs/>
          <w:iCs/>
          <w:color w:val="000000"/>
        </w:rPr>
        <w:t>Визначення</w:t>
      </w:r>
      <w:proofErr w:type="spellEnd"/>
      <w:r>
        <w:rPr>
          <w:b/>
          <w:bCs/>
          <w:iCs/>
          <w:color w:val="000000"/>
        </w:rPr>
        <w:t xml:space="preserve"> </w:t>
      </w:r>
      <w:proofErr w:type="spellStart"/>
      <w:r>
        <w:rPr>
          <w:b/>
          <w:bCs/>
          <w:iCs/>
          <w:color w:val="000000"/>
        </w:rPr>
        <w:t>заходів</w:t>
      </w:r>
      <w:proofErr w:type="spellEnd"/>
      <w:r>
        <w:rPr>
          <w:b/>
          <w:bCs/>
          <w:iCs/>
          <w:color w:val="000000"/>
        </w:rPr>
        <w:t xml:space="preserve">, за </w:t>
      </w:r>
      <w:proofErr w:type="spellStart"/>
      <w:r>
        <w:rPr>
          <w:b/>
          <w:bCs/>
          <w:iCs/>
          <w:color w:val="000000"/>
        </w:rPr>
        <w:t>допомогою</w:t>
      </w:r>
      <w:proofErr w:type="spellEnd"/>
      <w:r>
        <w:rPr>
          <w:b/>
          <w:bCs/>
          <w:iCs/>
          <w:color w:val="000000"/>
        </w:rPr>
        <w:t xml:space="preserve"> </w:t>
      </w:r>
      <w:proofErr w:type="spellStart"/>
      <w:r>
        <w:rPr>
          <w:b/>
          <w:bCs/>
          <w:iCs/>
          <w:color w:val="000000"/>
        </w:rPr>
        <w:t>яких</w:t>
      </w:r>
      <w:proofErr w:type="spellEnd"/>
      <w:r>
        <w:rPr>
          <w:b/>
          <w:bCs/>
          <w:iCs/>
          <w:color w:val="000000"/>
        </w:rPr>
        <w:t xml:space="preserve">  </w:t>
      </w:r>
      <w:proofErr w:type="spellStart"/>
      <w:r>
        <w:rPr>
          <w:b/>
          <w:bCs/>
          <w:iCs/>
          <w:color w:val="000000"/>
        </w:rPr>
        <w:t>здійснювати</w:t>
      </w:r>
      <w:r>
        <w:rPr>
          <w:b/>
          <w:bCs/>
          <w:iCs/>
          <w:color w:val="000000"/>
          <w:lang w:val="uk-UA"/>
        </w:rPr>
        <w:t>меть</w:t>
      </w:r>
      <w:r>
        <w:rPr>
          <w:b/>
          <w:bCs/>
          <w:iCs/>
          <w:color w:val="000000"/>
        </w:rPr>
        <w:t>ся</w:t>
      </w:r>
      <w:proofErr w:type="spellEnd"/>
      <w:r>
        <w:rPr>
          <w:b/>
          <w:bCs/>
          <w:iCs/>
          <w:color w:val="000000"/>
        </w:rPr>
        <w:t xml:space="preserve"> </w:t>
      </w:r>
      <w:proofErr w:type="spellStart"/>
      <w:r>
        <w:rPr>
          <w:b/>
          <w:bCs/>
          <w:iCs/>
          <w:color w:val="000000"/>
        </w:rPr>
        <w:t>відстеження</w:t>
      </w:r>
      <w:proofErr w:type="spellEnd"/>
      <w:r>
        <w:rPr>
          <w:b/>
          <w:bCs/>
          <w:iCs/>
          <w:color w:val="000000"/>
        </w:rPr>
        <w:t xml:space="preserve"> </w:t>
      </w:r>
      <w:proofErr w:type="spellStart"/>
      <w:r>
        <w:rPr>
          <w:b/>
          <w:bCs/>
          <w:iCs/>
          <w:color w:val="000000"/>
        </w:rPr>
        <w:t>результативності</w:t>
      </w:r>
      <w:proofErr w:type="spellEnd"/>
      <w:r>
        <w:rPr>
          <w:b/>
          <w:bCs/>
          <w:iCs/>
          <w:color w:val="000000"/>
        </w:rPr>
        <w:t xml:space="preserve"> </w:t>
      </w:r>
      <w:proofErr w:type="spellStart"/>
      <w:r>
        <w:rPr>
          <w:b/>
          <w:bCs/>
          <w:iCs/>
          <w:color w:val="000000"/>
        </w:rPr>
        <w:t>дії</w:t>
      </w:r>
      <w:proofErr w:type="spellEnd"/>
      <w:r>
        <w:rPr>
          <w:b/>
          <w:bCs/>
          <w:iCs/>
          <w:color w:val="000000"/>
        </w:rPr>
        <w:t xml:space="preserve"> регуляторного акта </w:t>
      </w:r>
    </w:p>
    <w:p w:rsidR="00AE3388" w:rsidRDefault="00AE3388" w:rsidP="00AE3388">
      <w:pPr>
        <w:shd w:val="clear" w:color="auto" w:fill="FFFFFF"/>
        <w:tabs>
          <w:tab w:val="left" w:pos="0"/>
        </w:tabs>
        <w:spacing w:line="216" w:lineRule="atLeast"/>
        <w:rPr>
          <w:color w:val="000000"/>
        </w:rPr>
      </w:pPr>
      <w:r>
        <w:rPr>
          <w:color w:val="000000"/>
        </w:rPr>
        <w:t xml:space="preserve">  </w:t>
      </w:r>
      <w:r>
        <w:rPr>
          <w:color w:val="000000"/>
          <w:lang w:val="uk-UA"/>
        </w:rPr>
        <w:t xml:space="preserve">  </w:t>
      </w:r>
      <w:r>
        <w:rPr>
          <w:color w:val="000000"/>
        </w:rPr>
        <w:t> </w:t>
      </w:r>
      <w:proofErr w:type="spellStart"/>
      <w:r>
        <w:rPr>
          <w:color w:val="000000"/>
        </w:rPr>
        <w:t>Базове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до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w:t>
      </w:r>
      <w:proofErr w:type="spellStart"/>
      <w:r>
        <w:rPr>
          <w:color w:val="000000"/>
        </w:rPr>
        <w:t>регуляторним</w:t>
      </w:r>
      <w:proofErr w:type="spellEnd"/>
      <w:r>
        <w:rPr>
          <w:color w:val="000000"/>
        </w:rPr>
        <w:t xml:space="preserve">  актом  шляхом  </w:t>
      </w:r>
      <w:proofErr w:type="spellStart"/>
      <w:r>
        <w:rPr>
          <w:color w:val="000000"/>
        </w:rPr>
        <w:t>збору</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і</w:t>
      </w:r>
      <w:proofErr w:type="spellEnd"/>
      <w:r>
        <w:rPr>
          <w:color w:val="000000"/>
        </w:rPr>
        <w:t xml:space="preserve">  </w:t>
      </w:r>
      <w:proofErr w:type="spellStart"/>
      <w:r>
        <w:rPr>
          <w:color w:val="000000"/>
        </w:rPr>
        <w:t>зауважень</w:t>
      </w:r>
      <w:proofErr w:type="spellEnd"/>
      <w:r>
        <w:rPr>
          <w:color w:val="000000"/>
        </w:rPr>
        <w:t xml:space="preserve">  </w:t>
      </w:r>
      <w:proofErr w:type="gramStart"/>
      <w:r>
        <w:rPr>
          <w:color w:val="000000"/>
        </w:rPr>
        <w:t>до</w:t>
      </w:r>
      <w:proofErr w:type="gramEnd"/>
      <w:r>
        <w:rPr>
          <w:color w:val="000000"/>
        </w:rPr>
        <w:t xml:space="preserve"> проекту  та </w:t>
      </w:r>
      <w:proofErr w:type="spellStart"/>
      <w:r>
        <w:rPr>
          <w:color w:val="000000"/>
        </w:rPr>
        <w:t>їх</w:t>
      </w:r>
      <w:proofErr w:type="spellEnd"/>
      <w:r>
        <w:rPr>
          <w:color w:val="000000"/>
        </w:rPr>
        <w:t xml:space="preserve">  </w:t>
      </w:r>
      <w:proofErr w:type="spellStart"/>
      <w:r>
        <w:rPr>
          <w:color w:val="000000"/>
        </w:rPr>
        <w:t>аналізу</w:t>
      </w:r>
      <w:proofErr w:type="spellEnd"/>
      <w:r>
        <w:rPr>
          <w:color w:val="000000"/>
        </w:rPr>
        <w:t>.</w:t>
      </w:r>
    </w:p>
    <w:p w:rsidR="00AE3388" w:rsidRDefault="00AE3388" w:rsidP="00AE3388">
      <w:pPr>
        <w:shd w:val="clear" w:color="auto" w:fill="FFFFFF"/>
        <w:tabs>
          <w:tab w:val="left" w:pos="0"/>
        </w:tabs>
        <w:spacing w:line="216" w:lineRule="atLeast"/>
        <w:rPr>
          <w:color w:val="000000"/>
        </w:rPr>
      </w:pPr>
      <w:r>
        <w:rPr>
          <w:color w:val="000000"/>
          <w:lang w:val="uk-UA"/>
        </w:rPr>
        <w:t xml:space="preserve">     </w:t>
      </w:r>
      <w:proofErr w:type="spellStart"/>
      <w:r>
        <w:rPr>
          <w:color w:val="000000"/>
        </w:rPr>
        <w:t>Повторне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регуляторного  акта  буде  </w:t>
      </w:r>
      <w:proofErr w:type="spellStart"/>
      <w:r>
        <w:rPr>
          <w:color w:val="000000"/>
        </w:rPr>
        <w:t>здійснено</w:t>
      </w:r>
      <w:proofErr w:type="spellEnd"/>
      <w:r>
        <w:rPr>
          <w:color w:val="000000"/>
        </w:rPr>
        <w:t xml:space="preserve">  через  </w:t>
      </w:r>
      <w:proofErr w:type="spellStart"/>
      <w:proofErr w:type="gramStart"/>
      <w:r>
        <w:rPr>
          <w:color w:val="000000"/>
        </w:rPr>
        <w:t>р</w:t>
      </w:r>
      <w:proofErr w:type="gramEnd"/>
      <w:r>
        <w:rPr>
          <w:color w:val="000000"/>
        </w:rPr>
        <w:t>ік</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але</w:t>
      </w:r>
      <w:proofErr w:type="spellEnd"/>
      <w:r>
        <w:rPr>
          <w:color w:val="000000"/>
        </w:rPr>
        <w:t xml:space="preserve">  не  </w:t>
      </w:r>
      <w:proofErr w:type="spellStart"/>
      <w:r>
        <w:rPr>
          <w:color w:val="000000"/>
        </w:rPr>
        <w:t>пізніше</w:t>
      </w:r>
      <w:proofErr w:type="spellEnd"/>
      <w:r>
        <w:rPr>
          <w:color w:val="000000"/>
        </w:rPr>
        <w:t xml:space="preserve">  </w:t>
      </w:r>
      <w:proofErr w:type="spellStart"/>
      <w:r>
        <w:rPr>
          <w:color w:val="000000"/>
        </w:rPr>
        <w:t>двох</w:t>
      </w:r>
      <w:proofErr w:type="spellEnd"/>
      <w:r>
        <w:rPr>
          <w:color w:val="000000"/>
        </w:rPr>
        <w:t xml:space="preserve">  </w:t>
      </w:r>
      <w:proofErr w:type="spellStart"/>
      <w:r>
        <w:rPr>
          <w:color w:val="000000"/>
        </w:rPr>
        <w:t>років</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набрання</w:t>
      </w:r>
      <w:proofErr w:type="spellEnd"/>
      <w:r>
        <w:rPr>
          <w:color w:val="000000"/>
        </w:rPr>
        <w:t xml:space="preserve">  </w:t>
      </w:r>
      <w:proofErr w:type="spellStart"/>
      <w:r>
        <w:rPr>
          <w:color w:val="000000"/>
        </w:rPr>
        <w:t>чинності</w:t>
      </w:r>
      <w:proofErr w:type="spellEnd"/>
      <w:r>
        <w:rPr>
          <w:color w:val="000000"/>
        </w:rPr>
        <w:t xml:space="preserve">  </w:t>
      </w:r>
      <w:proofErr w:type="spellStart"/>
      <w:r>
        <w:rPr>
          <w:color w:val="000000"/>
        </w:rPr>
        <w:t>цим</w:t>
      </w:r>
      <w:proofErr w:type="spellEnd"/>
      <w:r>
        <w:rPr>
          <w:color w:val="000000"/>
        </w:rPr>
        <w:t xml:space="preserve">  актом, </w:t>
      </w:r>
      <w:proofErr w:type="spellStart"/>
      <w:r>
        <w:rPr>
          <w:color w:val="000000"/>
        </w:rPr>
        <w:t>якщо</w:t>
      </w:r>
      <w:proofErr w:type="spellEnd"/>
      <w:r>
        <w:rPr>
          <w:color w:val="000000"/>
        </w:rPr>
        <w:t xml:space="preserve">  </w:t>
      </w:r>
      <w:proofErr w:type="spellStart"/>
      <w:r>
        <w:rPr>
          <w:color w:val="000000"/>
        </w:rPr>
        <w:t>рішенням</w:t>
      </w:r>
      <w:proofErr w:type="spellEnd"/>
      <w:r>
        <w:rPr>
          <w:color w:val="000000"/>
        </w:rPr>
        <w:t xml:space="preserve">  регуляторного  органу,  </w:t>
      </w:r>
      <w:proofErr w:type="spellStart"/>
      <w:r>
        <w:rPr>
          <w:color w:val="000000"/>
        </w:rPr>
        <w:t>який</w:t>
      </w:r>
      <w:proofErr w:type="spellEnd"/>
      <w:r>
        <w:rPr>
          <w:color w:val="000000"/>
        </w:rPr>
        <w:t xml:space="preserve">  </w:t>
      </w:r>
      <w:proofErr w:type="spellStart"/>
      <w:r>
        <w:rPr>
          <w:color w:val="000000"/>
        </w:rPr>
        <w:t>прийняв</w:t>
      </w:r>
      <w:proofErr w:type="spellEnd"/>
      <w:r>
        <w:rPr>
          <w:color w:val="000000"/>
        </w:rPr>
        <w:t xml:space="preserve">  </w:t>
      </w:r>
      <w:proofErr w:type="spellStart"/>
      <w:r>
        <w:rPr>
          <w:color w:val="000000"/>
        </w:rPr>
        <w:t>цей</w:t>
      </w:r>
      <w:proofErr w:type="spellEnd"/>
      <w:r>
        <w:rPr>
          <w:color w:val="000000"/>
        </w:rPr>
        <w:t xml:space="preserve">  </w:t>
      </w:r>
      <w:proofErr w:type="spellStart"/>
      <w:r>
        <w:rPr>
          <w:color w:val="000000"/>
        </w:rPr>
        <w:t>регуляторний</w:t>
      </w:r>
      <w:proofErr w:type="spellEnd"/>
      <w:r>
        <w:rPr>
          <w:color w:val="000000"/>
        </w:rPr>
        <w:t xml:space="preserve">  акт, не </w:t>
      </w:r>
      <w:proofErr w:type="spellStart"/>
      <w:r>
        <w:rPr>
          <w:color w:val="000000"/>
        </w:rPr>
        <w:t>встановлено</w:t>
      </w:r>
      <w:proofErr w:type="spellEnd"/>
      <w:r>
        <w:rPr>
          <w:color w:val="000000"/>
        </w:rPr>
        <w:t xml:space="preserve">  </w:t>
      </w:r>
      <w:proofErr w:type="spellStart"/>
      <w:r>
        <w:rPr>
          <w:color w:val="000000"/>
        </w:rPr>
        <w:t>більш</w:t>
      </w:r>
      <w:proofErr w:type="spellEnd"/>
      <w:r>
        <w:rPr>
          <w:color w:val="000000"/>
        </w:rPr>
        <w:t xml:space="preserve"> </w:t>
      </w:r>
      <w:proofErr w:type="spellStart"/>
      <w:r>
        <w:rPr>
          <w:color w:val="000000"/>
        </w:rPr>
        <w:t>ранній</w:t>
      </w:r>
      <w:proofErr w:type="spellEnd"/>
      <w:r>
        <w:rPr>
          <w:color w:val="000000"/>
        </w:rPr>
        <w:t xml:space="preserve">  строк, </w:t>
      </w:r>
      <w:proofErr w:type="spellStart"/>
      <w:r>
        <w:rPr>
          <w:color w:val="000000"/>
        </w:rPr>
        <w:t>з</w:t>
      </w:r>
      <w:proofErr w:type="spellEnd"/>
      <w:r>
        <w:rPr>
          <w:color w:val="000000"/>
        </w:rPr>
        <w:t xml:space="preserve"> </w:t>
      </w:r>
      <w:proofErr w:type="spellStart"/>
      <w:r>
        <w:rPr>
          <w:color w:val="000000"/>
        </w:rPr>
        <w:t>використанням</w:t>
      </w:r>
      <w:proofErr w:type="spellEnd"/>
      <w:r>
        <w:rPr>
          <w:color w:val="000000"/>
        </w:rPr>
        <w:t xml:space="preserve">  </w:t>
      </w:r>
      <w:proofErr w:type="spellStart"/>
      <w:r>
        <w:rPr>
          <w:color w:val="000000"/>
        </w:rPr>
        <w:t>показників</w:t>
      </w:r>
      <w:proofErr w:type="spellEnd"/>
      <w:r>
        <w:rPr>
          <w:color w:val="000000"/>
        </w:rPr>
        <w:t xml:space="preserve">  </w:t>
      </w:r>
      <w:proofErr w:type="spellStart"/>
      <w:r>
        <w:rPr>
          <w:color w:val="000000"/>
        </w:rPr>
        <w:t>результативності</w:t>
      </w:r>
      <w:proofErr w:type="spellEnd"/>
      <w:r>
        <w:rPr>
          <w:color w:val="000000"/>
        </w:rPr>
        <w:t xml:space="preserve">  шляхом   </w:t>
      </w:r>
      <w:proofErr w:type="spellStart"/>
      <w:r>
        <w:rPr>
          <w:color w:val="000000"/>
        </w:rPr>
        <w:t>аналізу</w:t>
      </w:r>
      <w:proofErr w:type="spellEnd"/>
      <w:r>
        <w:rPr>
          <w:color w:val="000000"/>
        </w:rPr>
        <w:t xml:space="preserve">  </w:t>
      </w:r>
      <w:proofErr w:type="spellStart"/>
      <w:r>
        <w:rPr>
          <w:color w:val="000000"/>
        </w:rPr>
        <w:t>статистичних</w:t>
      </w:r>
      <w:proofErr w:type="spellEnd"/>
      <w:r>
        <w:rPr>
          <w:color w:val="000000"/>
        </w:rPr>
        <w:t xml:space="preserve">  </w:t>
      </w:r>
      <w:proofErr w:type="spellStart"/>
      <w:r>
        <w:rPr>
          <w:color w:val="000000"/>
        </w:rPr>
        <w:t>даних</w:t>
      </w:r>
      <w:proofErr w:type="spellEnd"/>
      <w:r>
        <w:rPr>
          <w:color w:val="000000"/>
        </w:rPr>
        <w:t xml:space="preserve">  </w:t>
      </w:r>
      <w:proofErr w:type="spellStart"/>
      <w:r>
        <w:rPr>
          <w:color w:val="000000"/>
        </w:rPr>
        <w:t>порівняно</w:t>
      </w:r>
      <w:proofErr w:type="spellEnd"/>
      <w:r>
        <w:rPr>
          <w:color w:val="000000"/>
        </w:rPr>
        <w:t xml:space="preserve">  </w:t>
      </w:r>
      <w:proofErr w:type="spellStart"/>
      <w:r>
        <w:rPr>
          <w:color w:val="000000"/>
        </w:rPr>
        <w:t>з</w:t>
      </w:r>
      <w:proofErr w:type="spellEnd"/>
      <w:r>
        <w:rPr>
          <w:color w:val="000000"/>
        </w:rPr>
        <w:t xml:space="preserve">  </w:t>
      </w:r>
      <w:proofErr w:type="spellStart"/>
      <w:r>
        <w:rPr>
          <w:color w:val="000000"/>
        </w:rPr>
        <w:t>даними</w:t>
      </w:r>
      <w:proofErr w:type="spellEnd"/>
      <w:r>
        <w:rPr>
          <w:color w:val="000000"/>
        </w:rPr>
        <w:t xml:space="preserve">  базового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w:t>
      </w:r>
    </w:p>
    <w:p w:rsidR="00AE3388" w:rsidRDefault="00AE3388" w:rsidP="00AE3388">
      <w:pPr>
        <w:shd w:val="clear" w:color="auto" w:fill="FFFFFF"/>
        <w:tabs>
          <w:tab w:val="left" w:pos="0"/>
        </w:tabs>
        <w:spacing w:line="216" w:lineRule="atLeast"/>
        <w:rPr>
          <w:color w:val="000000"/>
        </w:rPr>
      </w:pPr>
      <w:r>
        <w:rPr>
          <w:color w:val="000000"/>
          <w:lang w:val="uk-UA"/>
        </w:rPr>
        <w:t xml:space="preserve">      </w:t>
      </w:r>
      <w:proofErr w:type="spellStart"/>
      <w:r>
        <w:rPr>
          <w:color w:val="000000"/>
        </w:rPr>
        <w:t>Періодичне</w:t>
      </w:r>
      <w:proofErr w:type="spellEnd"/>
      <w:r>
        <w:rPr>
          <w:color w:val="000000"/>
        </w:rPr>
        <w:t xml:space="preserve">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прийнятого</w:t>
      </w:r>
      <w:proofErr w:type="spellEnd"/>
      <w:r>
        <w:rPr>
          <w:color w:val="000000"/>
        </w:rPr>
        <w:t xml:space="preserve">  </w:t>
      </w:r>
      <w:proofErr w:type="spellStart"/>
      <w:proofErr w:type="gramStart"/>
      <w:r>
        <w:rPr>
          <w:color w:val="000000"/>
        </w:rPr>
        <w:t>р</w:t>
      </w:r>
      <w:proofErr w:type="gramEnd"/>
      <w:r>
        <w:rPr>
          <w:color w:val="000000"/>
        </w:rPr>
        <w:t>ішення</w:t>
      </w:r>
      <w:proofErr w:type="spellEnd"/>
      <w:r>
        <w:rPr>
          <w:color w:val="000000"/>
        </w:rPr>
        <w:t xml:space="preserve">  </w:t>
      </w:r>
      <w:proofErr w:type="spellStart"/>
      <w:r>
        <w:rPr>
          <w:color w:val="000000"/>
        </w:rPr>
        <w:t>здійснюється</w:t>
      </w:r>
      <w:proofErr w:type="spellEnd"/>
      <w:r>
        <w:rPr>
          <w:color w:val="000000"/>
        </w:rPr>
        <w:t xml:space="preserve">  раз  на  </w:t>
      </w:r>
      <w:proofErr w:type="spellStart"/>
      <w:r>
        <w:rPr>
          <w:color w:val="000000"/>
        </w:rPr>
        <w:t>кожні</w:t>
      </w:r>
      <w:proofErr w:type="spellEnd"/>
      <w:r>
        <w:rPr>
          <w:color w:val="000000"/>
        </w:rPr>
        <w:t xml:space="preserve">  три   роки, </w:t>
      </w:r>
      <w:proofErr w:type="spellStart"/>
      <w:r>
        <w:rPr>
          <w:color w:val="000000"/>
        </w:rPr>
        <w:t>починаючи</w:t>
      </w:r>
      <w:proofErr w:type="spellEnd"/>
      <w:r>
        <w:rPr>
          <w:color w:val="000000"/>
        </w:rPr>
        <w:t xml:space="preserve">  </w:t>
      </w:r>
      <w:proofErr w:type="spellStart"/>
      <w:r>
        <w:rPr>
          <w:color w:val="000000"/>
        </w:rPr>
        <w:t>з</w:t>
      </w:r>
      <w:proofErr w:type="spellEnd"/>
      <w:r>
        <w:rPr>
          <w:color w:val="000000"/>
        </w:rPr>
        <w:t xml:space="preserve">  дня  </w:t>
      </w:r>
      <w:proofErr w:type="spellStart"/>
      <w:r>
        <w:rPr>
          <w:color w:val="000000"/>
        </w:rPr>
        <w:t>закінчення</w:t>
      </w:r>
      <w:proofErr w:type="spellEnd"/>
      <w:r>
        <w:rPr>
          <w:color w:val="000000"/>
        </w:rPr>
        <w:t xml:space="preserve">  </w:t>
      </w:r>
      <w:proofErr w:type="spellStart"/>
      <w:r>
        <w:rPr>
          <w:color w:val="000000"/>
        </w:rPr>
        <w:t>заходів</w:t>
      </w:r>
      <w:proofErr w:type="spellEnd"/>
      <w:r>
        <w:rPr>
          <w:color w:val="000000"/>
        </w:rPr>
        <w:t xml:space="preserve">  </w:t>
      </w:r>
      <w:proofErr w:type="spellStart"/>
      <w:r>
        <w:rPr>
          <w:color w:val="000000"/>
        </w:rPr>
        <w:t>з</w:t>
      </w:r>
      <w:proofErr w:type="spellEnd"/>
      <w:r>
        <w:rPr>
          <w:color w:val="000000"/>
        </w:rPr>
        <w:t xml:space="preserve">  повторного  </w:t>
      </w:r>
      <w:proofErr w:type="spellStart"/>
      <w:r>
        <w:rPr>
          <w:color w:val="000000"/>
        </w:rPr>
        <w:t>відстеження</w:t>
      </w:r>
      <w:proofErr w:type="spellEnd"/>
      <w:r>
        <w:rPr>
          <w:color w:val="000000"/>
        </w:rPr>
        <w:t xml:space="preserve">  </w:t>
      </w:r>
      <w:proofErr w:type="spellStart"/>
      <w:r>
        <w:rPr>
          <w:color w:val="000000"/>
        </w:rPr>
        <w:t>результативності</w:t>
      </w:r>
      <w:proofErr w:type="spellEnd"/>
      <w:r>
        <w:rPr>
          <w:color w:val="000000"/>
        </w:rPr>
        <w:t xml:space="preserve">  </w:t>
      </w:r>
      <w:proofErr w:type="spellStart"/>
      <w:r>
        <w:rPr>
          <w:color w:val="000000"/>
        </w:rPr>
        <w:t>цього</w:t>
      </w:r>
      <w:proofErr w:type="spellEnd"/>
      <w:r>
        <w:rPr>
          <w:color w:val="000000"/>
        </w:rPr>
        <w:t>  акта.</w:t>
      </w:r>
    </w:p>
    <w:p w:rsidR="00AE3388" w:rsidRPr="0076381F" w:rsidRDefault="00AE3388" w:rsidP="00AE3388">
      <w:pPr>
        <w:shd w:val="clear" w:color="auto" w:fill="FFFFFF"/>
        <w:spacing w:line="216" w:lineRule="atLeast"/>
        <w:rPr>
          <w:color w:val="000000"/>
        </w:rPr>
      </w:pPr>
    </w:p>
    <w:p w:rsidR="00AE3388" w:rsidRDefault="00AE3388" w:rsidP="00AE3388">
      <w:pPr>
        <w:shd w:val="clear" w:color="auto" w:fill="FFFFFF"/>
        <w:spacing w:line="216" w:lineRule="atLeast"/>
        <w:rPr>
          <w:color w:val="000000"/>
          <w:lang w:val="uk-UA"/>
        </w:rPr>
      </w:pPr>
      <w:r>
        <w:rPr>
          <w:color w:val="000000"/>
          <w:lang w:val="uk-UA"/>
        </w:rPr>
        <w:t xml:space="preserve">                     Сільський  голова                                                      Юрій </w:t>
      </w:r>
      <w:proofErr w:type="spellStart"/>
      <w:r>
        <w:rPr>
          <w:color w:val="000000"/>
          <w:lang w:val="uk-UA"/>
        </w:rPr>
        <w:t>Парфенюк</w:t>
      </w:r>
      <w:proofErr w:type="spellEnd"/>
    </w:p>
    <w:p w:rsidR="00AE3388" w:rsidRDefault="00AE3388" w:rsidP="00AE3388">
      <w:pPr>
        <w:shd w:val="clear" w:color="auto" w:fill="FFFFFF"/>
        <w:spacing w:line="216" w:lineRule="atLeast"/>
        <w:rPr>
          <w:color w:val="000000"/>
        </w:rPr>
      </w:pPr>
      <w:r>
        <w:rPr>
          <w:color w:val="000000"/>
          <w:lang w:val="uk-UA"/>
        </w:rPr>
        <w:t xml:space="preserve">    </w:t>
      </w:r>
      <w:proofErr w:type="spellStart"/>
      <w:r>
        <w:rPr>
          <w:color w:val="000000"/>
        </w:rPr>
        <w:t>Зворотний</w:t>
      </w:r>
      <w:proofErr w:type="spellEnd"/>
      <w:r>
        <w:rPr>
          <w:color w:val="000000"/>
        </w:rPr>
        <w:t xml:space="preserve"> </w:t>
      </w:r>
      <w:proofErr w:type="spellStart"/>
      <w:r>
        <w:rPr>
          <w:color w:val="000000"/>
        </w:rPr>
        <w:t>зв’язок</w:t>
      </w:r>
      <w:proofErr w:type="spellEnd"/>
      <w:r>
        <w:rPr>
          <w:color w:val="000000"/>
        </w:rPr>
        <w:t>:</w:t>
      </w:r>
    </w:p>
    <w:p w:rsidR="00AE3388" w:rsidRDefault="00AE3388" w:rsidP="00AE3388">
      <w:pPr>
        <w:shd w:val="clear" w:color="auto" w:fill="FFFFFF"/>
        <w:spacing w:line="216" w:lineRule="atLeast"/>
        <w:rPr>
          <w:color w:val="000000"/>
        </w:rPr>
      </w:pPr>
      <w:proofErr w:type="spellStart"/>
      <w:r>
        <w:rPr>
          <w:color w:val="000000"/>
        </w:rPr>
        <w:t>поштова</w:t>
      </w:r>
      <w:proofErr w:type="spellEnd"/>
      <w:r>
        <w:rPr>
          <w:color w:val="000000"/>
        </w:rPr>
        <w:t xml:space="preserve"> адреса: </w:t>
      </w:r>
      <w:r>
        <w:rPr>
          <w:color w:val="000000"/>
          <w:lang w:val="uk-UA"/>
        </w:rPr>
        <w:t>35612</w:t>
      </w:r>
      <w:r>
        <w:rPr>
          <w:color w:val="000000"/>
        </w:rPr>
        <w:t xml:space="preserve">, </w:t>
      </w:r>
      <w:proofErr w:type="gramStart"/>
      <w:r>
        <w:rPr>
          <w:color w:val="000000"/>
          <w:lang w:val="uk-UA"/>
        </w:rPr>
        <w:t>Р</w:t>
      </w:r>
      <w:proofErr w:type="gramEnd"/>
      <w:r>
        <w:rPr>
          <w:color w:val="000000"/>
          <w:lang w:val="uk-UA"/>
        </w:rPr>
        <w:t>івненська</w:t>
      </w:r>
      <w:r>
        <w:rPr>
          <w:color w:val="000000"/>
        </w:rPr>
        <w:t xml:space="preserve"> обл., </w:t>
      </w:r>
      <w:proofErr w:type="spellStart"/>
      <w:r>
        <w:rPr>
          <w:color w:val="000000"/>
          <w:lang w:val="uk-UA"/>
        </w:rPr>
        <w:t>Дубенсь</w:t>
      </w:r>
      <w:proofErr w:type="spellEnd"/>
      <w:r>
        <w:rPr>
          <w:color w:val="000000"/>
        </w:rPr>
        <w:t xml:space="preserve">кий р-н, с. </w:t>
      </w:r>
      <w:proofErr w:type="spellStart"/>
      <w:r>
        <w:rPr>
          <w:color w:val="000000"/>
          <w:lang w:val="uk-UA"/>
        </w:rPr>
        <w:t>Варкович</w:t>
      </w:r>
      <w:r>
        <w:rPr>
          <w:color w:val="000000"/>
        </w:rPr>
        <w:t>і</w:t>
      </w:r>
      <w:proofErr w:type="spellEnd"/>
      <w:r>
        <w:rPr>
          <w:color w:val="000000"/>
        </w:rPr>
        <w:t xml:space="preserve">, </w:t>
      </w:r>
      <w:proofErr w:type="spellStart"/>
      <w:r>
        <w:rPr>
          <w:color w:val="000000"/>
        </w:rPr>
        <w:t>вул</w:t>
      </w:r>
      <w:proofErr w:type="spellEnd"/>
      <w:r>
        <w:rPr>
          <w:color w:val="000000"/>
        </w:rPr>
        <w:t xml:space="preserve">. </w:t>
      </w:r>
      <w:r>
        <w:rPr>
          <w:color w:val="000000"/>
          <w:lang w:val="uk-UA"/>
        </w:rPr>
        <w:t>Шевченка</w:t>
      </w:r>
      <w:r>
        <w:rPr>
          <w:color w:val="000000"/>
        </w:rPr>
        <w:t>, 1</w:t>
      </w:r>
      <w:r>
        <w:rPr>
          <w:color w:val="000000"/>
          <w:lang w:val="uk-UA"/>
        </w:rPr>
        <w:t>5</w:t>
      </w:r>
      <w:r>
        <w:rPr>
          <w:color w:val="000000"/>
        </w:rPr>
        <w:t xml:space="preserve"> , тел. (0</w:t>
      </w:r>
      <w:r>
        <w:rPr>
          <w:color w:val="000000"/>
          <w:lang w:val="uk-UA"/>
        </w:rPr>
        <w:t>36</w:t>
      </w:r>
      <w:r>
        <w:rPr>
          <w:color w:val="000000"/>
        </w:rPr>
        <w:t xml:space="preserve"> 56</w:t>
      </w:r>
      <w:r>
        <w:rPr>
          <w:color w:val="000000"/>
          <w:lang w:val="uk-UA"/>
        </w:rPr>
        <w:t>)</w:t>
      </w:r>
      <w:r>
        <w:rPr>
          <w:color w:val="000000"/>
        </w:rPr>
        <w:t>-7</w:t>
      </w:r>
      <w:r>
        <w:rPr>
          <w:color w:val="000000"/>
          <w:lang w:val="uk-UA"/>
        </w:rPr>
        <w:t>3</w:t>
      </w:r>
      <w:r>
        <w:rPr>
          <w:color w:val="000000"/>
        </w:rPr>
        <w:t>-1</w:t>
      </w:r>
      <w:r>
        <w:rPr>
          <w:color w:val="000000"/>
          <w:lang w:val="uk-UA"/>
        </w:rPr>
        <w:t>60</w:t>
      </w:r>
      <w:r>
        <w:rPr>
          <w:color w:val="000000"/>
        </w:rPr>
        <w:t>;</w:t>
      </w:r>
    </w:p>
    <w:p w:rsidR="00AE3388" w:rsidRDefault="00AE3388" w:rsidP="00AE3388">
      <w:pPr>
        <w:shd w:val="clear" w:color="auto" w:fill="FFFFFF"/>
        <w:spacing w:line="216" w:lineRule="atLeast"/>
        <w:rPr>
          <w:rFonts w:eastAsia="Calibri"/>
          <w:lang w:eastAsia="en-US"/>
        </w:rPr>
      </w:pPr>
      <w:proofErr w:type="spellStart"/>
      <w:r>
        <w:rPr>
          <w:color w:val="000000"/>
        </w:rPr>
        <w:t>електронна</w:t>
      </w:r>
      <w:proofErr w:type="spellEnd"/>
      <w:r>
        <w:rPr>
          <w:color w:val="000000"/>
        </w:rPr>
        <w:t xml:space="preserve"> адрес</w:t>
      </w:r>
      <w:r>
        <w:rPr>
          <w:color w:val="000000"/>
          <w:lang w:val="uk-UA"/>
        </w:rPr>
        <w:t>а</w:t>
      </w:r>
      <w:r>
        <w:rPr>
          <w:color w:val="000000"/>
        </w:rPr>
        <w:t xml:space="preserve">: </w:t>
      </w:r>
      <w:proofErr w:type="spellStart"/>
      <w:r>
        <w:rPr>
          <w:color w:val="000000"/>
          <w:lang w:val="en-US"/>
        </w:rPr>
        <w:t>varkovsr</w:t>
      </w:r>
      <w:proofErr w:type="spellEnd"/>
      <w:r>
        <w:rPr>
          <w:color w:val="000000"/>
        </w:rPr>
        <w:t>@ukr.net</w:t>
      </w: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Default="00AE3388" w:rsidP="00AE3388">
      <w:pPr>
        <w:rPr>
          <w:sz w:val="28"/>
          <w:szCs w:val="28"/>
          <w:lang w:val="uk-UA"/>
        </w:rPr>
      </w:pPr>
    </w:p>
    <w:p w:rsidR="00AE3388" w:rsidRPr="006D0BB8" w:rsidRDefault="00AE3388" w:rsidP="00AE3388">
      <w:pPr>
        <w:rPr>
          <w:sz w:val="28"/>
          <w:szCs w:val="28"/>
          <w:lang w:val="uk-UA"/>
        </w:rPr>
      </w:pPr>
    </w:p>
    <w:p w:rsidR="00AE3388" w:rsidRDefault="00AE3388" w:rsidP="00AE3388">
      <w:pPr>
        <w:shd w:val="clear" w:color="auto" w:fill="FFFFFF"/>
        <w:rPr>
          <w:lang w:val="uk-UA"/>
        </w:rPr>
      </w:pPr>
    </w:p>
    <w:p w:rsidR="00AE3388" w:rsidRPr="00CD1790" w:rsidRDefault="00AE3388" w:rsidP="00AE3388">
      <w:pPr>
        <w:tabs>
          <w:tab w:val="left" w:pos="2700"/>
        </w:tabs>
        <w:rPr>
          <w:b/>
          <w:i/>
          <w:sz w:val="28"/>
          <w:lang w:val="uk-UA"/>
        </w:rPr>
      </w:pPr>
      <w:r w:rsidRPr="00D200CB">
        <w:rPr>
          <w:b/>
          <w:i/>
          <w:spacing w:val="-4"/>
          <w:sz w:val="28"/>
          <w:lang w:val="uk-UA"/>
        </w:rPr>
        <w:t>Експертний висновок</w:t>
      </w:r>
      <w:r>
        <w:rPr>
          <w:b/>
          <w:i/>
          <w:spacing w:val="-4"/>
          <w:sz w:val="28"/>
          <w:lang w:val="uk-UA"/>
        </w:rPr>
        <w:t xml:space="preserve"> постійної комісії  сільської ради з питань</w:t>
      </w:r>
      <w:r>
        <w:rPr>
          <w:lang w:val="uk-UA"/>
        </w:rPr>
        <w:t xml:space="preserve"> </w:t>
      </w:r>
      <w:r w:rsidRPr="00CD1790">
        <w:rPr>
          <w:b/>
          <w:i/>
          <w:sz w:val="28"/>
          <w:lang w:val="uk-UA"/>
        </w:rPr>
        <w:t xml:space="preserve">фінансів, </w:t>
      </w:r>
    </w:p>
    <w:p w:rsidR="00AE3388" w:rsidRPr="00CD1790" w:rsidRDefault="00AE3388" w:rsidP="00AE3388">
      <w:pPr>
        <w:tabs>
          <w:tab w:val="left" w:pos="2700"/>
        </w:tabs>
        <w:rPr>
          <w:sz w:val="28"/>
          <w:lang w:val="uk-UA"/>
        </w:rPr>
      </w:pPr>
      <w:r w:rsidRPr="00CD1790">
        <w:rPr>
          <w:b/>
          <w:i/>
          <w:sz w:val="28"/>
          <w:lang w:val="uk-UA"/>
        </w:rPr>
        <w:t>бюджету,соціально-економічного розвитку інвестицій та міжнародного співробітництва</w:t>
      </w:r>
      <w:r w:rsidRPr="00CD1790">
        <w:rPr>
          <w:sz w:val="28"/>
          <w:lang w:val="uk-UA"/>
        </w:rPr>
        <w:t>.</w:t>
      </w:r>
    </w:p>
    <w:p w:rsidR="00AE3388" w:rsidRPr="003B7996" w:rsidRDefault="00AE3388" w:rsidP="00AE3388">
      <w:pPr>
        <w:jc w:val="center"/>
        <w:rPr>
          <w:b/>
          <w:i/>
          <w:spacing w:val="-4"/>
          <w:lang w:val="uk-UA"/>
        </w:rPr>
      </w:pPr>
    </w:p>
    <w:p w:rsidR="00AE3388" w:rsidRPr="00EF1107" w:rsidRDefault="00AE3388" w:rsidP="00AE3388">
      <w:pPr>
        <w:tabs>
          <w:tab w:val="left" w:pos="2700"/>
        </w:tabs>
        <w:rPr>
          <w:bCs/>
          <w:iCs/>
          <w:color w:val="000000"/>
          <w:lang w:val="uk-UA"/>
        </w:rPr>
      </w:pPr>
      <w:r w:rsidRPr="00EF1107">
        <w:rPr>
          <w:bCs/>
          <w:iCs/>
          <w:color w:val="000000"/>
          <w:lang w:val="uk-UA"/>
        </w:rPr>
        <w:t xml:space="preserve">       Постійна  комісія сільської ради з питань </w:t>
      </w:r>
      <w:r w:rsidRPr="007E2A2A">
        <w:rPr>
          <w:lang w:val="uk-UA"/>
        </w:rPr>
        <w:t>фінансів, бюджету,соціально-економічного розвитку інвестицій та міжнародного співробітництва</w:t>
      </w:r>
      <w:r>
        <w:rPr>
          <w:lang w:val="uk-UA"/>
        </w:rPr>
        <w:t xml:space="preserve">, </w:t>
      </w:r>
      <w:r w:rsidRPr="00EF1107">
        <w:rPr>
          <w:bCs/>
          <w:iCs/>
          <w:color w:val="000000"/>
          <w:lang w:val="uk-UA"/>
        </w:rPr>
        <w:t xml:space="preserve"> </w:t>
      </w:r>
      <w:r w:rsidRPr="00EF1107">
        <w:rPr>
          <w:lang w:val="uk-UA"/>
        </w:rPr>
        <w:t xml:space="preserve">на виконання вимог статті 34 Закону України «Про засади державної регуляторної політики у сфері господарської діяльності», розглянула проект рішення сільської ради </w:t>
      </w:r>
      <w:r w:rsidRPr="00EF1107">
        <w:rPr>
          <w:rFonts w:ascii="Times New Roman CYR" w:hAnsi="Times New Roman CYR" w:cs="Times New Roman CYR"/>
          <w:bCs/>
          <w:lang w:val="uk-UA"/>
        </w:rPr>
        <w:t xml:space="preserve">«Про </w:t>
      </w:r>
      <w:r>
        <w:rPr>
          <w:rFonts w:ascii="Times New Roman CYR" w:hAnsi="Times New Roman CYR" w:cs="Times New Roman CYR"/>
          <w:bCs/>
          <w:lang w:val="uk-UA"/>
        </w:rPr>
        <w:t xml:space="preserve">затвердження Положення та встановлення розміру ставок єдиного податку на території </w:t>
      </w:r>
      <w:proofErr w:type="spellStart"/>
      <w:r>
        <w:rPr>
          <w:rFonts w:ascii="Times New Roman CYR" w:hAnsi="Times New Roman CYR" w:cs="Times New Roman CYR"/>
          <w:bCs/>
          <w:lang w:val="uk-UA"/>
        </w:rPr>
        <w:t>Варковицької</w:t>
      </w:r>
      <w:proofErr w:type="spellEnd"/>
      <w:r>
        <w:rPr>
          <w:rFonts w:ascii="Times New Roman CYR" w:hAnsi="Times New Roman CYR" w:cs="Times New Roman CYR"/>
          <w:bCs/>
          <w:lang w:val="uk-UA"/>
        </w:rPr>
        <w:t xml:space="preserve"> сільської ради» </w:t>
      </w:r>
      <w:r w:rsidRPr="00EF1107">
        <w:rPr>
          <w:lang w:val="uk-UA"/>
        </w:rPr>
        <w:t>з аналізом його регуляторного впливу та встановила наступне.</w:t>
      </w:r>
    </w:p>
    <w:p w:rsidR="00AE3388" w:rsidRPr="00EF1107" w:rsidRDefault="00AE3388" w:rsidP="00AE3388">
      <w:pPr>
        <w:pStyle w:val="12"/>
        <w:rPr>
          <w:spacing w:val="-4"/>
          <w:sz w:val="24"/>
          <w:szCs w:val="24"/>
        </w:rPr>
      </w:pPr>
      <w:r w:rsidRPr="00EF1107">
        <w:rPr>
          <w:b/>
          <w:spacing w:val="-4"/>
          <w:sz w:val="24"/>
          <w:szCs w:val="24"/>
        </w:rPr>
        <w:t xml:space="preserve"> </w:t>
      </w:r>
      <w:r w:rsidRPr="00EF1107">
        <w:rPr>
          <w:spacing w:val="-4"/>
          <w:sz w:val="24"/>
          <w:szCs w:val="24"/>
          <w:lang w:val="ru-RU"/>
        </w:rPr>
        <w:t>Р</w:t>
      </w:r>
      <w:proofErr w:type="spellStart"/>
      <w:r w:rsidRPr="00EF1107">
        <w:rPr>
          <w:spacing w:val="-4"/>
          <w:sz w:val="24"/>
          <w:szCs w:val="24"/>
        </w:rPr>
        <w:t>егуляторн</w:t>
      </w:r>
      <w:r w:rsidRPr="00EF1107">
        <w:rPr>
          <w:spacing w:val="-4"/>
          <w:sz w:val="24"/>
          <w:szCs w:val="24"/>
          <w:lang w:val="ru-RU"/>
        </w:rPr>
        <w:t>ий</w:t>
      </w:r>
      <w:proofErr w:type="spellEnd"/>
      <w:r w:rsidRPr="00EF1107">
        <w:rPr>
          <w:spacing w:val="-4"/>
          <w:sz w:val="24"/>
          <w:szCs w:val="24"/>
          <w:lang w:val="ru-RU"/>
        </w:rPr>
        <w:t xml:space="preserve"> </w:t>
      </w:r>
      <w:r w:rsidRPr="00EF1107">
        <w:rPr>
          <w:spacing w:val="-4"/>
          <w:sz w:val="24"/>
          <w:szCs w:val="24"/>
        </w:rPr>
        <w:t xml:space="preserve"> акт</w:t>
      </w:r>
      <w:r>
        <w:rPr>
          <w:spacing w:val="-4"/>
          <w:sz w:val="24"/>
          <w:szCs w:val="24"/>
        </w:rPr>
        <w:t xml:space="preserve"> </w:t>
      </w:r>
      <w:r w:rsidRPr="00EF1107">
        <w:rPr>
          <w:b/>
          <w:spacing w:val="-4"/>
          <w:sz w:val="24"/>
          <w:szCs w:val="24"/>
          <w:lang w:val="ru-RU"/>
        </w:rPr>
        <w:t>-</w:t>
      </w:r>
      <w:r w:rsidRPr="00EF1107">
        <w:rPr>
          <w:spacing w:val="-4"/>
          <w:sz w:val="24"/>
          <w:szCs w:val="24"/>
        </w:rPr>
        <w:t xml:space="preserve">  </w:t>
      </w:r>
      <w:proofErr w:type="spellStart"/>
      <w:r w:rsidRPr="00EF1107">
        <w:rPr>
          <w:spacing w:val="-4"/>
          <w:sz w:val="24"/>
          <w:szCs w:val="24"/>
          <w:lang w:val="ru-RU"/>
        </w:rPr>
        <w:t>п</w:t>
      </w:r>
      <w:r>
        <w:rPr>
          <w:spacing w:val="-4"/>
          <w:sz w:val="24"/>
          <w:szCs w:val="24"/>
        </w:rPr>
        <w:t>роє</w:t>
      </w:r>
      <w:r w:rsidRPr="00EF1107">
        <w:rPr>
          <w:spacing w:val="-4"/>
          <w:sz w:val="24"/>
          <w:szCs w:val="24"/>
        </w:rPr>
        <w:t>кт</w:t>
      </w:r>
      <w:proofErr w:type="spellEnd"/>
      <w:r w:rsidRPr="00EF1107">
        <w:rPr>
          <w:spacing w:val="-4"/>
          <w:sz w:val="24"/>
          <w:szCs w:val="24"/>
        </w:rPr>
        <w:t xml:space="preserve"> </w:t>
      </w:r>
      <w:proofErr w:type="gramStart"/>
      <w:r w:rsidRPr="00EF1107">
        <w:rPr>
          <w:spacing w:val="-4"/>
          <w:sz w:val="24"/>
          <w:szCs w:val="24"/>
        </w:rPr>
        <w:t>р</w:t>
      </w:r>
      <w:proofErr w:type="gramEnd"/>
      <w:r w:rsidRPr="00EF1107">
        <w:rPr>
          <w:spacing w:val="-4"/>
          <w:sz w:val="24"/>
          <w:szCs w:val="24"/>
        </w:rPr>
        <w:t>ішення підготовлено відповідно до Податкового кодексу України</w:t>
      </w:r>
      <w:r w:rsidRPr="00EF1107">
        <w:rPr>
          <w:spacing w:val="-4"/>
          <w:sz w:val="24"/>
          <w:szCs w:val="24"/>
          <w:lang w:val="ru-RU"/>
        </w:rPr>
        <w:t>,</w:t>
      </w:r>
      <w:r>
        <w:rPr>
          <w:spacing w:val="-4"/>
          <w:sz w:val="24"/>
          <w:szCs w:val="24"/>
          <w:lang w:val="ru-RU"/>
        </w:rPr>
        <w:t xml:space="preserve"> </w:t>
      </w:r>
      <w:r w:rsidRPr="00EF1107">
        <w:rPr>
          <w:spacing w:val="-4"/>
          <w:sz w:val="24"/>
          <w:szCs w:val="24"/>
          <w:lang w:val="ru-RU"/>
        </w:rPr>
        <w:t xml:space="preserve">Закону </w:t>
      </w:r>
      <w:proofErr w:type="spellStart"/>
      <w:r w:rsidRPr="00EF1107">
        <w:rPr>
          <w:spacing w:val="-4"/>
          <w:sz w:val="24"/>
          <w:szCs w:val="24"/>
          <w:lang w:val="ru-RU"/>
        </w:rPr>
        <w:t>України</w:t>
      </w:r>
      <w:proofErr w:type="spellEnd"/>
      <w:r w:rsidRPr="00EF1107">
        <w:rPr>
          <w:spacing w:val="-4"/>
          <w:sz w:val="24"/>
          <w:szCs w:val="24"/>
          <w:lang w:val="ru-RU"/>
        </w:rPr>
        <w:t xml:space="preserve"> «П</w:t>
      </w:r>
      <w:proofErr w:type="spellStart"/>
      <w:r w:rsidRPr="00EF1107">
        <w:rPr>
          <w:spacing w:val="-4"/>
          <w:sz w:val="24"/>
          <w:szCs w:val="24"/>
        </w:rPr>
        <w:t>ро</w:t>
      </w:r>
      <w:proofErr w:type="spellEnd"/>
      <w:r w:rsidRPr="00EF1107">
        <w:rPr>
          <w:spacing w:val="-4"/>
          <w:sz w:val="24"/>
          <w:szCs w:val="24"/>
        </w:rPr>
        <w:t xml:space="preserve"> місцеве самоврядування в У</w:t>
      </w:r>
      <w:r w:rsidRPr="00EF1107">
        <w:rPr>
          <w:spacing w:val="-4"/>
          <w:sz w:val="24"/>
          <w:szCs w:val="24"/>
          <w:lang w:val="ru-RU"/>
        </w:rPr>
        <w:t>к</w:t>
      </w:r>
      <w:r w:rsidRPr="00EF1107">
        <w:rPr>
          <w:spacing w:val="-4"/>
          <w:sz w:val="24"/>
          <w:szCs w:val="24"/>
        </w:rPr>
        <w:t>раїні»</w:t>
      </w:r>
    </w:p>
    <w:p w:rsidR="00AE3388" w:rsidRPr="00EF1107" w:rsidRDefault="00AE3388" w:rsidP="00AE3388">
      <w:pPr>
        <w:pStyle w:val="12"/>
        <w:rPr>
          <w:b/>
          <w:spacing w:val="-4"/>
          <w:sz w:val="24"/>
          <w:szCs w:val="24"/>
        </w:rPr>
      </w:pPr>
      <w:r w:rsidRPr="00EF1107">
        <w:rPr>
          <w:b/>
          <w:spacing w:val="-4"/>
          <w:sz w:val="24"/>
          <w:szCs w:val="24"/>
        </w:rPr>
        <w:t>1.Відповідність проекту регуляторного акта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w:t>
      </w:r>
    </w:p>
    <w:p w:rsidR="00AE3388" w:rsidRPr="00EF1107" w:rsidRDefault="00AE3388" w:rsidP="00AE3388">
      <w:pPr>
        <w:pStyle w:val="12"/>
        <w:rPr>
          <w:spacing w:val="-4"/>
          <w:sz w:val="24"/>
          <w:szCs w:val="24"/>
        </w:rPr>
      </w:pPr>
      <w:r w:rsidRPr="00EF1107">
        <w:rPr>
          <w:spacing w:val="-4"/>
          <w:sz w:val="24"/>
          <w:szCs w:val="24"/>
        </w:rPr>
        <w:t xml:space="preserve">       В цілому при підготовці проекту регуляторного акта витримана послідовність регуляторної діяльності: проект відповідає цілям державної регуляторної політики, а також його включено до плану діяльності з підготовки про</w:t>
      </w:r>
      <w:r>
        <w:rPr>
          <w:spacing w:val="-4"/>
          <w:sz w:val="24"/>
          <w:szCs w:val="24"/>
        </w:rPr>
        <w:t>ектів регуляторних актів на 2022</w:t>
      </w:r>
      <w:r w:rsidRPr="00EF1107">
        <w:rPr>
          <w:spacing w:val="-4"/>
          <w:sz w:val="24"/>
          <w:szCs w:val="24"/>
        </w:rPr>
        <w:t xml:space="preserve"> рік, проведені роботи з регуляторної процедури.</w:t>
      </w:r>
    </w:p>
    <w:p w:rsidR="00AE3388" w:rsidRPr="00EF1107" w:rsidRDefault="00AE3388" w:rsidP="00AE3388">
      <w:pPr>
        <w:pStyle w:val="12"/>
        <w:rPr>
          <w:spacing w:val="-4"/>
          <w:sz w:val="24"/>
          <w:szCs w:val="24"/>
        </w:rPr>
      </w:pPr>
      <w:r w:rsidRPr="00EF1107">
        <w:rPr>
          <w:spacing w:val="-4"/>
          <w:sz w:val="24"/>
          <w:szCs w:val="24"/>
        </w:rPr>
        <w:t xml:space="preserve">      Таким чином, проект регуляторного акта – </w:t>
      </w:r>
      <w:r w:rsidRPr="00EF1107">
        <w:rPr>
          <w:rFonts w:ascii="Times New Roman CYR" w:hAnsi="Times New Roman CYR" w:cs="Times New Roman CYR"/>
          <w:bCs/>
          <w:sz w:val="24"/>
          <w:szCs w:val="24"/>
        </w:rPr>
        <w:t>«Про</w:t>
      </w:r>
      <w:r w:rsidRPr="00EF1107">
        <w:rPr>
          <w:rFonts w:ascii="Times New Roman CYR" w:hAnsi="Times New Roman CYR" w:cs="Times New Roman CYR"/>
          <w:bCs/>
        </w:rPr>
        <w:t xml:space="preserve"> </w:t>
      </w:r>
      <w:r w:rsidRPr="008B549A">
        <w:rPr>
          <w:rFonts w:ascii="Times New Roman CYR" w:hAnsi="Times New Roman CYR" w:cs="Times New Roman CYR"/>
          <w:bCs/>
          <w:sz w:val="24"/>
          <w:szCs w:val="24"/>
        </w:rPr>
        <w:t xml:space="preserve">затвердження Положення та встановлення розміру ставок єдиного податку на території </w:t>
      </w:r>
      <w:proofErr w:type="spellStart"/>
      <w:r w:rsidRPr="008B549A">
        <w:rPr>
          <w:rFonts w:ascii="Times New Roman CYR" w:hAnsi="Times New Roman CYR" w:cs="Times New Roman CYR"/>
          <w:bCs/>
          <w:sz w:val="24"/>
          <w:szCs w:val="24"/>
        </w:rPr>
        <w:t>Вар</w:t>
      </w:r>
      <w:r>
        <w:rPr>
          <w:rFonts w:ascii="Times New Roman CYR" w:hAnsi="Times New Roman CYR" w:cs="Times New Roman CYR"/>
          <w:bCs/>
          <w:sz w:val="24"/>
          <w:szCs w:val="24"/>
        </w:rPr>
        <w:t>ковицької</w:t>
      </w:r>
      <w:proofErr w:type="spellEnd"/>
      <w:r>
        <w:rPr>
          <w:rFonts w:ascii="Times New Roman CYR" w:hAnsi="Times New Roman CYR" w:cs="Times New Roman CYR"/>
          <w:bCs/>
          <w:sz w:val="24"/>
          <w:szCs w:val="24"/>
        </w:rPr>
        <w:t xml:space="preserve"> сільської ради </w:t>
      </w:r>
      <w:r w:rsidRPr="00EF1107">
        <w:rPr>
          <w:rFonts w:ascii="Times New Roman CYR" w:hAnsi="Times New Roman CYR" w:cs="Times New Roman CYR"/>
          <w:bCs/>
          <w:sz w:val="24"/>
          <w:szCs w:val="24"/>
        </w:rPr>
        <w:t>»</w:t>
      </w:r>
      <w:r w:rsidRPr="00EF1107">
        <w:rPr>
          <w:sz w:val="24"/>
          <w:szCs w:val="24"/>
        </w:rPr>
        <w:t xml:space="preserve"> з аналізом його регуляторного впливу</w:t>
      </w:r>
      <w:r w:rsidRPr="00EF1107">
        <w:rPr>
          <w:spacing w:val="-4"/>
          <w:sz w:val="24"/>
          <w:szCs w:val="24"/>
        </w:rPr>
        <w:t xml:space="preserve">  відповідає усім принципам державної регуляторної політики, встановленим статтею 4 Закону України «Про засади державної регуляторної політики у сфері господарської діяльності», а саме: доцільність, адекватність, ефективність, збалансованість, передбачуваність, прозорість та врахування громадської думки.</w:t>
      </w:r>
    </w:p>
    <w:p w:rsidR="00AE3388" w:rsidRPr="00EF1107" w:rsidRDefault="00AE3388" w:rsidP="00AE3388">
      <w:pPr>
        <w:pStyle w:val="12"/>
        <w:rPr>
          <w:b/>
          <w:spacing w:val="-4"/>
          <w:sz w:val="24"/>
          <w:szCs w:val="24"/>
        </w:rPr>
      </w:pPr>
      <w:r w:rsidRPr="00EF1107">
        <w:rPr>
          <w:b/>
          <w:spacing w:val="-4"/>
          <w:sz w:val="24"/>
          <w:szCs w:val="24"/>
        </w:rPr>
        <w:t>2. Відповідність проекту регуляторного акта вимогам статті 8 Закону України «Про засади державної регуляторної політики у сфері господарської діяльності» щодо підготовки аналізу регуляторного впливу.</w:t>
      </w:r>
    </w:p>
    <w:p w:rsidR="00AE3388" w:rsidRPr="00EF1107" w:rsidRDefault="00AE3388" w:rsidP="00AE3388">
      <w:pPr>
        <w:pStyle w:val="12"/>
        <w:rPr>
          <w:sz w:val="24"/>
          <w:szCs w:val="24"/>
        </w:rPr>
      </w:pPr>
      <w:r w:rsidRPr="00EF1107">
        <w:rPr>
          <w:spacing w:val="-4"/>
          <w:sz w:val="24"/>
          <w:szCs w:val="24"/>
        </w:rPr>
        <w:t xml:space="preserve">       Стосовно вищевказаного проекту рішення розроблено аналіз регуляторного впливу.</w:t>
      </w:r>
    </w:p>
    <w:p w:rsidR="00AE3388" w:rsidRPr="00EF1107" w:rsidRDefault="00AE3388" w:rsidP="00AE3388">
      <w:pPr>
        <w:pStyle w:val="12"/>
        <w:rPr>
          <w:sz w:val="24"/>
          <w:szCs w:val="24"/>
        </w:rPr>
      </w:pPr>
      <w:r w:rsidRPr="00EF1107">
        <w:rPr>
          <w:sz w:val="24"/>
          <w:szCs w:val="24"/>
        </w:rPr>
        <w:t>Даним аналізом регуляторного впливу визначено та проаналізовано проблему, яку пропонується розв'язати шляхом державного регулювання господарських відносин, а також оцінено важливість цієї проблеми. Визначено очікувані результати прийняття запропонованого регуляторного акта, у тому числі здійснено розрахунок очікуваних витрат та вигод суб'єктів господарювання, громадян та держави внаслідок дії регуляторного акта.</w:t>
      </w:r>
    </w:p>
    <w:p w:rsidR="00AE3388" w:rsidRPr="00EF1107" w:rsidRDefault="00AE3388" w:rsidP="00AE3388">
      <w:pPr>
        <w:pStyle w:val="12"/>
        <w:rPr>
          <w:sz w:val="24"/>
          <w:szCs w:val="24"/>
        </w:rPr>
      </w:pPr>
      <w:r w:rsidRPr="00EF1107">
        <w:rPr>
          <w:sz w:val="24"/>
          <w:szCs w:val="24"/>
        </w:rPr>
        <w:t>Визначено цілі державного регулювання, та оцінено усі прийнятні альтернативні способи досягнення встановлених цілей. Описано механізми і заходи, які забезпечать розв'язання визначеної проблеми шляхом прийняття запропонованого регуляторного акта та обґрунтовано можливість досягнення встановлених цілей у разі прийняття запропонованого регуляторного акта, та доведено, що досягнення запропонованим регуляторним актом встановлених цілей є можливим з найменшими витратами для суб'єктів господарювання, громадян та держави.</w:t>
      </w:r>
    </w:p>
    <w:p w:rsidR="00AE3388" w:rsidRPr="00EF1107" w:rsidRDefault="00AE3388" w:rsidP="00AE3388">
      <w:pPr>
        <w:pStyle w:val="12"/>
        <w:rPr>
          <w:sz w:val="24"/>
          <w:szCs w:val="24"/>
        </w:rPr>
      </w:pPr>
      <w:r w:rsidRPr="00EF1107">
        <w:rPr>
          <w:sz w:val="24"/>
          <w:szCs w:val="24"/>
        </w:rPr>
        <w:lastRenderedPageBreak/>
        <w:t xml:space="preserve">       Оцінено можливість впровадження та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впроваджувати або виконувати ці вимоги, та ризик впливу зовнішніх чинників на дію запропонованого регуляторного акта.</w:t>
      </w:r>
    </w:p>
    <w:p w:rsidR="00AE3388" w:rsidRPr="00EF1107" w:rsidRDefault="00AE3388" w:rsidP="00AE3388">
      <w:pPr>
        <w:pStyle w:val="12"/>
        <w:rPr>
          <w:sz w:val="24"/>
          <w:szCs w:val="24"/>
        </w:rPr>
      </w:pPr>
      <w:r w:rsidRPr="00EF1107">
        <w:rPr>
          <w:sz w:val="24"/>
          <w:szCs w:val="24"/>
        </w:rPr>
        <w:t>Обґрунтовано строк чинності регуляторного акта, визначено показники результативності регуляторного акта та заходи, за допомогою яких буде здійснюватися відстеження результативності регуляторного акта в разі його прийняття.</w:t>
      </w:r>
    </w:p>
    <w:p w:rsidR="00AE3388" w:rsidRPr="00EF1107" w:rsidRDefault="00AE3388" w:rsidP="00AE3388">
      <w:pPr>
        <w:pStyle w:val="12"/>
        <w:rPr>
          <w:b/>
          <w:spacing w:val="-4"/>
          <w:sz w:val="24"/>
          <w:szCs w:val="24"/>
        </w:rPr>
      </w:pPr>
      <w:r w:rsidRPr="00EF1107">
        <w:rPr>
          <w:b/>
          <w:spacing w:val="-4"/>
          <w:sz w:val="24"/>
          <w:szCs w:val="24"/>
        </w:rPr>
        <w:t>Узагальнений висновок:</w:t>
      </w:r>
    </w:p>
    <w:p w:rsidR="00AE3388" w:rsidRPr="00EF1107" w:rsidRDefault="00AE3388" w:rsidP="00AE3388">
      <w:pPr>
        <w:jc w:val="both"/>
        <w:rPr>
          <w:lang w:val="uk-UA"/>
        </w:rPr>
      </w:pPr>
      <w:r w:rsidRPr="00EF1107">
        <w:rPr>
          <w:b/>
          <w:lang w:val="uk-UA"/>
        </w:rPr>
        <w:t xml:space="preserve">      </w:t>
      </w:r>
      <w:r w:rsidRPr="00EF1107">
        <w:rPr>
          <w:lang w:val="uk-UA"/>
        </w:rPr>
        <w:t xml:space="preserve">Постійна  комісія сільської ради з питань бюджету , регуляторної політики та соціального захисту населення за підсумками розгляду вважає, що проект регуляторного акта - проект рішення сільської  ради </w:t>
      </w:r>
      <w:r w:rsidRPr="00EF1107">
        <w:rPr>
          <w:rFonts w:ascii="Times New Roman CYR" w:hAnsi="Times New Roman CYR" w:cs="Times New Roman CYR"/>
          <w:bCs/>
          <w:lang w:val="uk-UA"/>
        </w:rPr>
        <w:t xml:space="preserve">«Про </w:t>
      </w:r>
      <w:r>
        <w:rPr>
          <w:rFonts w:ascii="Times New Roman CYR" w:hAnsi="Times New Roman CYR" w:cs="Times New Roman CYR"/>
          <w:bCs/>
          <w:lang w:val="uk-UA"/>
        </w:rPr>
        <w:t xml:space="preserve">затвердження Положення та встановлення розміру ставок єдиного податку на території </w:t>
      </w:r>
      <w:proofErr w:type="spellStart"/>
      <w:r>
        <w:rPr>
          <w:rFonts w:ascii="Times New Roman CYR" w:hAnsi="Times New Roman CYR" w:cs="Times New Roman CYR"/>
          <w:bCs/>
          <w:lang w:val="uk-UA"/>
        </w:rPr>
        <w:t>Варковицької</w:t>
      </w:r>
      <w:proofErr w:type="spellEnd"/>
      <w:r>
        <w:rPr>
          <w:rFonts w:ascii="Times New Roman CYR" w:hAnsi="Times New Roman CYR" w:cs="Times New Roman CYR"/>
          <w:bCs/>
          <w:lang w:val="uk-UA"/>
        </w:rPr>
        <w:t xml:space="preserve"> сільської ради</w:t>
      </w:r>
      <w:r w:rsidRPr="00EF1107">
        <w:rPr>
          <w:rFonts w:ascii="Times New Roman CYR" w:hAnsi="Times New Roman CYR" w:cs="Times New Roman CYR"/>
          <w:bCs/>
          <w:lang w:val="uk-UA"/>
        </w:rPr>
        <w:t>»</w:t>
      </w:r>
      <w:r w:rsidRPr="00EF1107">
        <w:rPr>
          <w:lang w:val="uk-UA"/>
        </w:rPr>
        <w:t xml:space="preserve"> та аналіз його регуляторного впливу відповідають вимогам ст. ст.4, 8 Закону України «Про засади державної регуляторної політики у сфері господарської діяльності», реалізація в дію якого надасть можливість: </w:t>
      </w:r>
    </w:p>
    <w:p w:rsidR="00AE3388" w:rsidRPr="00EF1107" w:rsidRDefault="00AE3388" w:rsidP="00AE3388">
      <w:pPr>
        <w:jc w:val="both"/>
        <w:rPr>
          <w:lang w:val="uk-UA"/>
        </w:rPr>
      </w:pPr>
      <w:r w:rsidRPr="00EF1107">
        <w:rPr>
          <w:lang w:val="uk-UA"/>
        </w:rPr>
        <w:t xml:space="preserve"> - для органу місцевого самоврядування – забезпечити приведення у відповідність до вимог чинного законодавства нормативних актів  </w:t>
      </w:r>
      <w:proofErr w:type="spellStart"/>
      <w:r w:rsidRPr="00EF1107">
        <w:rPr>
          <w:lang w:val="uk-UA"/>
        </w:rPr>
        <w:t>Варковицької</w:t>
      </w:r>
      <w:proofErr w:type="spellEnd"/>
      <w:r w:rsidRPr="00EF1107">
        <w:rPr>
          <w:lang w:val="uk-UA"/>
        </w:rPr>
        <w:t xml:space="preserve">  сільської  ради щодо справляння єдиного податку на території  </w:t>
      </w:r>
      <w:proofErr w:type="spellStart"/>
      <w:r w:rsidRPr="00EF1107">
        <w:rPr>
          <w:lang w:val="uk-UA"/>
        </w:rPr>
        <w:t>Варковицької</w:t>
      </w:r>
      <w:proofErr w:type="spellEnd"/>
      <w:r w:rsidRPr="00EF1107">
        <w:rPr>
          <w:lang w:val="uk-UA"/>
        </w:rPr>
        <w:t xml:space="preserve"> сільської ради;</w:t>
      </w:r>
    </w:p>
    <w:p w:rsidR="00AE3388" w:rsidRPr="00EF1107" w:rsidRDefault="00AE3388" w:rsidP="00AE3388">
      <w:pPr>
        <w:pStyle w:val="12"/>
        <w:rPr>
          <w:sz w:val="24"/>
          <w:szCs w:val="24"/>
        </w:rPr>
      </w:pPr>
      <w:r w:rsidRPr="00EF1107">
        <w:rPr>
          <w:sz w:val="24"/>
          <w:szCs w:val="24"/>
        </w:rPr>
        <w:t xml:space="preserve"> - для органів державної податкової служби та платників податків і зборів – застосовування у роботі нормативних актів сільської ради з питань оподаткування, які відповідають вимогам чинного законодавства</w:t>
      </w:r>
    </w:p>
    <w:p w:rsidR="00AE3388" w:rsidRPr="00EF1107" w:rsidRDefault="00AE3388" w:rsidP="00AE3388">
      <w:pPr>
        <w:pStyle w:val="12"/>
        <w:rPr>
          <w:spacing w:val="-4"/>
          <w:sz w:val="24"/>
          <w:szCs w:val="24"/>
        </w:rPr>
      </w:pPr>
      <w:r w:rsidRPr="00EF1107">
        <w:rPr>
          <w:spacing w:val="-4"/>
          <w:sz w:val="24"/>
          <w:szCs w:val="24"/>
        </w:rPr>
        <w:t xml:space="preserve">          </w:t>
      </w:r>
    </w:p>
    <w:p w:rsidR="00AE3388" w:rsidRPr="00EF1107" w:rsidRDefault="00AE3388" w:rsidP="00AE3388">
      <w:pPr>
        <w:pStyle w:val="12"/>
        <w:rPr>
          <w:spacing w:val="-4"/>
          <w:sz w:val="24"/>
          <w:szCs w:val="24"/>
        </w:rPr>
      </w:pPr>
    </w:p>
    <w:p w:rsidR="00AE3388" w:rsidRPr="00EF1107" w:rsidRDefault="00AE3388" w:rsidP="00AE3388">
      <w:pPr>
        <w:pStyle w:val="12"/>
        <w:rPr>
          <w:spacing w:val="-4"/>
          <w:sz w:val="24"/>
          <w:szCs w:val="24"/>
        </w:rPr>
      </w:pPr>
    </w:p>
    <w:p w:rsidR="00AE3388" w:rsidRPr="00EF1107" w:rsidRDefault="00AE3388" w:rsidP="00AE3388">
      <w:pPr>
        <w:pStyle w:val="12"/>
        <w:rPr>
          <w:spacing w:val="-4"/>
          <w:sz w:val="24"/>
          <w:szCs w:val="24"/>
        </w:rPr>
      </w:pPr>
    </w:p>
    <w:p w:rsidR="00AE3388" w:rsidRPr="00EF1107" w:rsidRDefault="00AE3388" w:rsidP="00AE3388">
      <w:pPr>
        <w:pStyle w:val="12"/>
        <w:rPr>
          <w:spacing w:val="-4"/>
          <w:sz w:val="24"/>
          <w:szCs w:val="24"/>
        </w:rPr>
      </w:pPr>
    </w:p>
    <w:p w:rsidR="00AE3388" w:rsidRDefault="00AE3388" w:rsidP="00AE3388">
      <w:pPr>
        <w:tabs>
          <w:tab w:val="left" w:pos="2700"/>
        </w:tabs>
        <w:rPr>
          <w:lang w:val="uk-UA"/>
        </w:rPr>
      </w:pPr>
      <w:r>
        <w:rPr>
          <w:lang w:val="uk-UA"/>
        </w:rPr>
        <w:t>Голова постійної комісії сільської ради</w:t>
      </w:r>
    </w:p>
    <w:p w:rsidR="00AE3388" w:rsidRDefault="00AE3388" w:rsidP="00AE3388">
      <w:pPr>
        <w:tabs>
          <w:tab w:val="left" w:pos="2700"/>
        </w:tabs>
        <w:rPr>
          <w:lang w:val="uk-UA"/>
        </w:rPr>
      </w:pPr>
      <w:r>
        <w:rPr>
          <w:lang w:val="uk-UA"/>
        </w:rPr>
        <w:t xml:space="preserve">з питань  планування, фінансів, </w:t>
      </w:r>
    </w:p>
    <w:p w:rsidR="00AE3388" w:rsidRDefault="00AE3388" w:rsidP="00AE3388">
      <w:pPr>
        <w:tabs>
          <w:tab w:val="left" w:pos="2700"/>
        </w:tabs>
        <w:rPr>
          <w:lang w:val="uk-UA"/>
        </w:rPr>
      </w:pPr>
      <w:r>
        <w:rPr>
          <w:lang w:val="uk-UA"/>
        </w:rPr>
        <w:t>бюджету,соціально-економічного розвитку</w:t>
      </w:r>
    </w:p>
    <w:p w:rsidR="00AE3388" w:rsidRDefault="00AE3388" w:rsidP="00AE3388">
      <w:pPr>
        <w:tabs>
          <w:tab w:val="left" w:pos="2700"/>
        </w:tabs>
        <w:rPr>
          <w:lang w:val="uk-UA"/>
        </w:rPr>
      </w:pPr>
      <w:r>
        <w:rPr>
          <w:lang w:val="uk-UA"/>
        </w:rPr>
        <w:t>інвестицій та міжнародного співробітництва                                     Мирослава  Євтушенко</w:t>
      </w:r>
    </w:p>
    <w:p w:rsidR="00AE3388" w:rsidRPr="0063272D" w:rsidRDefault="00AE3388" w:rsidP="00AE3388">
      <w:pPr>
        <w:rPr>
          <w:lang w:val="uk-UA"/>
        </w:rPr>
      </w:pPr>
    </w:p>
    <w:p w:rsidR="00AE3388" w:rsidRPr="0063272D" w:rsidRDefault="00AE3388" w:rsidP="00AE3388">
      <w:pPr>
        <w:rPr>
          <w:lang w:val="uk-UA"/>
        </w:rPr>
      </w:pPr>
    </w:p>
    <w:p w:rsidR="00E46278" w:rsidRPr="00AE3388" w:rsidRDefault="00E46278">
      <w:pPr>
        <w:rPr>
          <w:lang w:val="uk-UA"/>
        </w:rPr>
      </w:pPr>
    </w:p>
    <w:sectPr w:rsidR="00E46278" w:rsidRPr="00AE3388" w:rsidSect="00AE3388">
      <w:pgSz w:w="11906" w:h="16838"/>
      <w:pgMar w:top="1134"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A824B9"/>
    <w:multiLevelType w:val="hybridMultilevel"/>
    <w:tmpl w:val="EEC0E27C"/>
    <w:lvl w:ilvl="0" w:tplc="A45AAF4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1687680"/>
    <w:multiLevelType w:val="hybridMultilevel"/>
    <w:tmpl w:val="A1D4E656"/>
    <w:lvl w:ilvl="0" w:tplc="804EB66A">
      <w:numFmt w:val="bullet"/>
      <w:lvlText w:val="-"/>
      <w:lvlJc w:val="left"/>
      <w:pPr>
        <w:ind w:left="-66" w:hanging="360"/>
      </w:pPr>
      <w:rPr>
        <w:rFonts w:ascii="Times New Roman" w:eastAsia="Calibri" w:hAnsi="Times New Roman" w:cs="Times New Roman" w:hint="default"/>
      </w:rPr>
    </w:lvl>
    <w:lvl w:ilvl="1" w:tplc="04190003" w:tentative="1">
      <w:start w:val="1"/>
      <w:numFmt w:val="bullet"/>
      <w:lvlText w:val="o"/>
      <w:lvlJc w:val="left"/>
      <w:pPr>
        <w:ind w:left="654" w:hanging="360"/>
      </w:pPr>
      <w:rPr>
        <w:rFonts w:ascii="Courier New" w:hAnsi="Courier New" w:cs="Courier New" w:hint="default"/>
      </w:rPr>
    </w:lvl>
    <w:lvl w:ilvl="2" w:tplc="04190005" w:tentative="1">
      <w:start w:val="1"/>
      <w:numFmt w:val="bullet"/>
      <w:lvlText w:val=""/>
      <w:lvlJc w:val="left"/>
      <w:pPr>
        <w:ind w:left="1374" w:hanging="360"/>
      </w:pPr>
      <w:rPr>
        <w:rFonts w:ascii="Wingdings" w:hAnsi="Wingdings" w:hint="default"/>
      </w:rPr>
    </w:lvl>
    <w:lvl w:ilvl="3" w:tplc="04190001" w:tentative="1">
      <w:start w:val="1"/>
      <w:numFmt w:val="bullet"/>
      <w:lvlText w:val=""/>
      <w:lvlJc w:val="left"/>
      <w:pPr>
        <w:ind w:left="2094" w:hanging="360"/>
      </w:pPr>
      <w:rPr>
        <w:rFonts w:ascii="Symbol" w:hAnsi="Symbol" w:hint="default"/>
      </w:rPr>
    </w:lvl>
    <w:lvl w:ilvl="4" w:tplc="04190003" w:tentative="1">
      <w:start w:val="1"/>
      <w:numFmt w:val="bullet"/>
      <w:lvlText w:val="o"/>
      <w:lvlJc w:val="left"/>
      <w:pPr>
        <w:ind w:left="2814" w:hanging="360"/>
      </w:pPr>
      <w:rPr>
        <w:rFonts w:ascii="Courier New" w:hAnsi="Courier New" w:cs="Courier New" w:hint="default"/>
      </w:rPr>
    </w:lvl>
    <w:lvl w:ilvl="5" w:tplc="04190005" w:tentative="1">
      <w:start w:val="1"/>
      <w:numFmt w:val="bullet"/>
      <w:lvlText w:val=""/>
      <w:lvlJc w:val="left"/>
      <w:pPr>
        <w:ind w:left="3534" w:hanging="360"/>
      </w:pPr>
      <w:rPr>
        <w:rFonts w:ascii="Wingdings" w:hAnsi="Wingdings" w:hint="default"/>
      </w:rPr>
    </w:lvl>
    <w:lvl w:ilvl="6" w:tplc="04190001" w:tentative="1">
      <w:start w:val="1"/>
      <w:numFmt w:val="bullet"/>
      <w:lvlText w:val=""/>
      <w:lvlJc w:val="left"/>
      <w:pPr>
        <w:ind w:left="4254" w:hanging="360"/>
      </w:pPr>
      <w:rPr>
        <w:rFonts w:ascii="Symbol" w:hAnsi="Symbol" w:hint="default"/>
      </w:rPr>
    </w:lvl>
    <w:lvl w:ilvl="7" w:tplc="04190003" w:tentative="1">
      <w:start w:val="1"/>
      <w:numFmt w:val="bullet"/>
      <w:lvlText w:val="o"/>
      <w:lvlJc w:val="left"/>
      <w:pPr>
        <w:ind w:left="4974" w:hanging="360"/>
      </w:pPr>
      <w:rPr>
        <w:rFonts w:ascii="Courier New" w:hAnsi="Courier New" w:cs="Courier New" w:hint="default"/>
      </w:rPr>
    </w:lvl>
    <w:lvl w:ilvl="8" w:tplc="04190005" w:tentative="1">
      <w:start w:val="1"/>
      <w:numFmt w:val="bullet"/>
      <w:lvlText w:val=""/>
      <w:lvlJc w:val="left"/>
      <w:pPr>
        <w:ind w:left="5694"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388"/>
    <w:rsid w:val="001A5AC6"/>
    <w:rsid w:val="008271A8"/>
    <w:rsid w:val="00AE3388"/>
    <w:rsid w:val="00E46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3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
    <w:name w:val="Обычный +12 пт"/>
    <w:aliases w:val="Черный"/>
    <w:basedOn w:val="a"/>
    <w:rsid w:val="00AE3388"/>
    <w:pPr>
      <w:widowControl w:val="0"/>
      <w:autoSpaceDE w:val="0"/>
      <w:autoSpaceDN w:val="0"/>
      <w:adjustRightInd w:val="0"/>
      <w:jc w:val="both"/>
    </w:pPr>
    <w:rPr>
      <w:color w:val="000000"/>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3232</Words>
  <Characters>18427</Characters>
  <Application>Microsoft Office Word</Application>
  <DocSecurity>0</DocSecurity>
  <Lines>153</Lines>
  <Paragraphs>43</Paragraphs>
  <ScaleCrop>false</ScaleCrop>
  <Company/>
  <LinksUpToDate>false</LinksUpToDate>
  <CharactersWithSpaces>21616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2021-05-28T13:14:00Z</dcterms:created>
  <dcterms:modified xsi:type="dcterms:W3CDTF">2021-05-28T13:15:00Z</dcterms:modified>
</cp:coreProperties>
</file>