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E" w:rsidRDefault="00AD5E0E" w:rsidP="00AD5E0E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0E" w:rsidRDefault="00AD5E0E" w:rsidP="00AD5E0E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AD5E0E" w:rsidRDefault="00AD5E0E" w:rsidP="00AD5E0E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AD5E0E" w:rsidRDefault="00AD5E0E" w:rsidP="00AD5E0E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AD5E0E" w:rsidRDefault="00AD5E0E" w:rsidP="00AD5E0E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AD5E0E" w:rsidRDefault="00AD5E0E" w:rsidP="00AD5E0E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AD5E0E" w:rsidRDefault="00AD5E0E" w:rsidP="00AD5E0E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AD5E0E" w:rsidRDefault="00AD5E0E" w:rsidP="00AD5E0E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D5E0E" w:rsidTr="00183211">
        <w:trPr>
          <w:jc w:val="center"/>
        </w:trPr>
        <w:tc>
          <w:tcPr>
            <w:tcW w:w="3095" w:type="dxa"/>
            <w:hideMark/>
          </w:tcPr>
          <w:p w:rsidR="00AD5E0E" w:rsidRDefault="00AD5E0E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AD5E0E" w:rsidRDefault="00AD5E0E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AD5E0E" w:rsidRDefault="00AD5E0E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712   </w:t>
            </w:r>
          </w:p>
        </w:tc>
      </w:tr>
    </w:tbl>
    <w:p w:rsidR="00AD5E0E" w:rsidRPr="00281DF9" w:rsidRDefault="00AD5E0E" w:rsidP="00AD5E0E">
      <w:pPr>
        <w:pStyle w:val="a3"/>
        <w:tabs>
          <w:tab w:val="left" w:pos="915"/>
        </w:tabs>
        <w:spacing w:before="0" w:beforeAutospacing="0" w:after="0" w:afterAutospacing="0"/>
        <w:rPr>
          <w:b/>
          <w:bCs/>
          <w:color w:val="000000"/>
          <w:lang w:val="uk-UA"/>
        </w:rPr>
      </w:pPr>
      <w:r>
        <w:t> </w:t>
      </w:r>
      <w:r>
        <w:rPr>
          <w:b/>
          <w:bCs/>
          <w:color w:val="000000"/>
          <w:lang w:val="uk-UA"/>
        </w:rPr>
        <w:t xml:space="preserve">          </w:t>
      </w:r>
    </w:p>
    <w:p w:rsidR="00AD5E0E" w:rsidRDefault="00AD5E0E" w:rsidP="00AD5E0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t> </w:t>
      </w:r>
      <w:r>
        <w:rPr>
          <w:color w:val="000000"/>
          <w:lang w:val="uk-UA"/>
        </w:rPr>
        <w:t>Про  передачу земельної  ділянки  у  власність</w:t>
      </w:r>
    </w:p>
    <w:p w:rsidR="00AD5E0E" w:rsidRDefault="00AD5E0E" w:rsidP="00AD5E0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для будівництва і обслуговування житлового</w:t>
      </w:r>
    </w:p>
    <w:p w:rsidR="00AD5E0E" w:rsidRPr="006457C3" w:rsidRDefault="00AD5E0E" w:rsidP="00AD5E0E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будинку,господарських  будівель та споруд</w:t>
      </w:r>
      <w:r w:rsidRPr="00281DF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.</w:t>
      </w:r>
    </w:p>
    <w:p w:rsidR="00AD5E0E" w:rsidRPr="00281DF9" w:rsidRDefault="00AD5E0E" w:rsidP="00AD5E0E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</w:t>
      </w:r>
      <w:r>
        <w:t> </w:t>
      </w:r>
    </w:p>
    <w:p w:rsidR="00AD5E0E" w:rsidRPr="004D2850" w:rsidRDefault="00AD5E0E" w:rsidP="00AD5E0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громадянки Юрчук Галини Володимирівни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</w:t>
      </w:r>
      <w:proofErr w:type="spellStart"/>
      <w:r>
        <w:rPr>
          <w:color w:val="000000"/>
          <w:lang w:val="uk-UA"/>
        </w:rPr>
        <w:t>с.Копани</w:t>
      </w:r>
      <w:proofErr w:type="spellEnd"/>
      <w:r>
        <w:rPr>
          <w:color w:val="000000"/>
          <w:lang w:val="uk-UA"/>
        </w:rPr>
        <w:t xml:space="preserve">  вул. Рівненська,24 виготовлену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Миколою Олександровичем та  керуючись статтями 118,121 Земельного кодексу України п.34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AD5E0E" w:rsidRPr="00E920ED" w:rsidRDefault="00AD5E0E" w:rsidP="00AD5E0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AD5E0E" w:rsidRPr="00DA261A" w:rsidRDefault="00AD5E0E" w:rsidP="00AD5E0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AD5E0E" w:rsidRDefault="00AD5E0E" w:rsidP="00AD5E0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AD5E0E" w:rsidRPr="001E57F0" w:rsidRDefault="00AD5E0E" w:rsidP="00AD5E0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</w:t>
      </w:r>
      <w:proofErr w:type="spellStart"/>
      <w:r>
        <w:rPr>
          <w:color w:val="000000"/>
          <w:lang w:val="uk-UA"/>
        </w:rPr>
        <w:t>гр</w:t>
      </w:r>
      <w:proofErr w:type="gramStart"/>
      <w:r>
        <w:rPr>
          <w:color w:val="000000"/>
          <w:lang w:val="uk-UA"/>
        </w:rPr>
        <w:t>.Ю</w:t>
      </w:r>
      <w:proofErr w:type="gramEnd"/>
      <w:r>
        <w:rPr>
          <w:color w:val="000000"/>
          <w:lang w:val="uk-UA"/>
        </w:rPr>
        <w:t>рчук</w:t>
      </w:r>
      <w:proofErr w:type="spellEnd"/>
      <w:r>
        <w:rPr>
          <w:color w:val="000000"/>
          <w:lang w:val="uk-UA"/>
        </w:rPr>
        <w:t xml:space="preserve"> Галині Володимирівні щодо встановлення  (відновлення) меж земельної ділянки в натурі (на місцевості) кадастровий номер (5621684700:01:002:0083) площею 0,2500га у власність для  будівництва і обслуговування  житлового будинку, господарських  будівель та споруд, яка знаходиться  за адресою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  вул. Рівненська ,24 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області. </w:t>
      </w:r>
    </w:p>
    <w:p w:rsidR="00AD5E0E" w:rsidRDefault="00AD5E0E" w:rsidP="00AD5E0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громадянці Юрчук Галині Володимирівні у  власність  земельну ділянку площею 0,2500га (кадастровий номер 5621684700:01:002:0083) 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вул. Рівненська,24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районну  Рівненської  області</w:t>
      </w:r>
    </w:p>
    <w:p w:rsidR="00AD5E0E" w:rsidRPr="00A40CBD" w:rsidRDefault="00AD5E0E" w:rsidP="00AD5E0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3.Громадянці Юрчук Галині Володимирівні оформити право на земельну ділянку в порядку визначеному законодавством.</w:t>
      </w:r>
    </w:p>
    <w:p w:rsidR="00AD5E0E" w:rsidRDefault="00AD5E0E" w:rsidP="00AD5E0E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AD5E0E" w:rsidRDefault="00AD5E0E" w:rsidP="00AD5E0E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AD5E0E" w:rsidRDefault="00AD5E0E" w:rsidP="00AD5E0E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AD5E0E" w:rsidRDefault="00AD5E0E" w:rsidP="00AD5E0E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AD5E0E" w:rsidRDefault="00AD5E0E" w:rsidP="00AD5E0E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AD5E0E" w:rsidRDefault="00AD5E0E" w:rsidP="00AD5E0E">
      <w:pPr>
        <w:rPr>
          <w:color w:val="000000"/>
          <w:lang w:val="uk-UA"/>
        </w:rPr>
      </w:pPr>
    </w:p>
    <w:p w:rsidR="00AD5E0E" w:rsidRDefault="00AD5E0E" w:rsidP="00AD5E0E">
      <w:pPr>
        <w:rPr>
          <w:color w:val="000000"/>
          <w:lang w:val="uk-UA"/>
        </w:rPr>
      </w:pPr>
    </w:p>
    <w:p w:rsidR="00AD5E0E" w:rsidRDefault="00AD5E0E" w:rsidP="00AD5E0E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5E0E"/>
    <w:rsid w:val="00294104"/>
    <w:rsid w:val="002C2A04"/>
    <w:rsid w:val="004C3746"/>
    <w:rsid w:val="008271A8"/>
    <w:rsid w:val="00AD5E0E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E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5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2022-03-31T11:11:00Z</dcterms:created>
  <dcterms:modified xsi:type="dcterms:W3CDTF">2022-03-31T11:11:00Z</dcterms:modified>
</cp:coreProperties>
</file>