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98" w:rsidRDefault="00C97898" w:rsidP="00C97898">
      <w:pPr>
        <w:jc w:val="center"/>
        <w:rPr>
          <w:kern w:val="2"/>
          <w:lang w:val="uk-UA" w:bidi="en-US"/>
        </w:rPr>
      </w:pPr>
      <w:r>
        <w:rPr>
          <w:noProof/>
          <w:sz w:val="12"/>
        </w:rPr>
        <w:drawing>
          <wp:inline distT="0" distB="0" distL="0" distR="0">
            <wp:extent cx="6985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898" w:rsidRDefault="00C97898" w:rsidP="00C97898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УКРАЇНА</w:t>
      </w:r>
    </w:p>
    <w:p w:rsidR="00C97898" w:rsidRDefault="00C97898" w:rsidP="00C97898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C97898" w:rsidRDefault="00C97898" w:rsidP="00C97898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ДУБЕНСЬКОГО району РІВНЕНСЬКОЇ області</w:t>
      </w:r>
    </w:p>
    <w:p w:rsidR="00C97898" w:rsidRDefault="00C97898" w:rsidP="00C97898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C97898" w:rsidRDefault="00C97898" w:rsidP="00C97898">
      <w:pPr>
        <w:autoSpaceDE w:val="0"/>
        <w:jc w:val="center"/>
        <w:rPr>
          <w:caps/>
          <w:kern w:val="2"/>
          <w:lang w:val="uk-UA" w:bidi="en-US"/>
        </w:rPr>
      </w:pPr>
      <w:r>
        <w:rPr>
          <w:kern w:val="2"/>
          <w:lang w:val="uk-UA" w:bidi="en-US"/>
        </w:rPr>
        <w:t>( п’ятнадцята  сесія</w:t>
      </w:r>
      <w:r>
        <w:rPr>
          <w:caps/>
          <w:kern w:val="2"/>
          <w:lang w:val="uk-UA" w:bidi="en-US"/>
        </w:rPr>
        <w:t>)</w:t>
      </w:r>
    </w:p>
    <w:p w:rsidR="00C97898" w:rsidRDefault="00C97898" w:rsidP="00C97898">
      <w:pPr>
        <w:autoSpaceDE w:val="0"/>
        <w:jc w:val="center"/>
        <w:rPr>
          <w:b/>
          <w:caps/>
          <w:kern w:val="2"/>
          <w:sz w:val="2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p w:rsidR="00C97898" w:rsidRDefault="00C97898" w:rsidP="00C97898">
      <w:pPr>
        <w:autoSpaceDE w:val="0"/>
        <w:jc w:val="center"/>
        <w:rPr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97898" w:rsidTr="00183211">
        <w:trPr>
          <w:jc w:val="center"/>
        </w:trPr>
        <w:tc>
          <w:tcPr>
            <w:tcW w:w="3095" w:type="dxa"/>
            <w:hideMark/>
          </w:tcPr>
          <w:p w:rsidR="00C97898" w:rsidRDefault="00C97898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C97898" w:rsidRDefault="00C97898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C97898" w:rsidRDefault="00C97898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702 </w:t>
            </w:r>
          </w:p>
        </w:tc>
      </w:tr>
    </w:tbl>
    <w:p w:rsidR="00C97898" w:rsidRDefault="00C97898" w:rsidP="00C97898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C97898" w:rsidRPr="009645C7" w:rsidRDefault="00C97898" w:rsidP="00C97898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 w:rsidRPr="009645C7">
        <w:rPr>
          <w:lang w:val="uk-UA"/>
        </w:rPr>
        <w:t>Про  затвердження проекту землеустрою</w:t>
      </w: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у  власність гр. </w:t>
      </w:r>
      <w:proofErr w:type="spellStart"/>
      <w:r>
        <w:rPr>
          <w:lang w:val="uk-UA"/>
        </w:rPr>
        <w:t>Денищук</w:t>
      </w:r>
      <w:proofErr w:type="spellEnd"/>
      <w:r>
        <w:rPr>
          <w:lang w:val="uk-UA"/>
        </w:rPr>
        <w:t xml:space="preserve"> М.М.</w:t>
      </w:r>
    </w:p>
    <w:p w:rsidR="00C97898" w:rsidRDefault="00C97898" w:rsidP="00C9789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C97898" w:rsidRDefault="00C97898" w:rsidP="00C9789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Денищук</w:t>
      </w:r>
      <w:proofErr w:type="spellEnd"/>
      <w:r>
        <w:rPr>
          <w:lang w:val="uk-UA"/>
        </w:rPr>
        <w:t xml:space="preserve"> Марії Михайлівни, яка  проживає  </w:t>
      </w:r>
      <w:proofErr w:type="spellStart"/>
      <w:r>
        <w:rPr>
          <w:lang w:val="uk-UA"/>
        </w:rPr>
        <w:t>с.Квітневе</w:t>
      </w:r>
      <w:proofErr w:type="spellEnd"/>
      <w:r>
        <w:rPr>
          <w:lang w:val="uk-UA"/>
        </w:rPr>
        <w:t xml:space="preserve">  вул. Жовтнева,23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 щодо  відведення  земельної</w:t>
      </w:r>
      <w:r w:rsidRPr="009645C7">
        <w:rPr>
          <w:lang w:val="uk-UA"/>
        </w:rPr>
        <w:t xml:space="preserve">  ділян</w:t>
      </w:r>
      <w:r>
        <w:rPr>
          <w:lang w:val="uk-UA"/>
        </w:rPr>
        <w:t>ки  у  власність  для  ведення  особистого селянського господарства, яка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с. Квітневе,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Цицурою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України,  </w:t>
      </w:r>
      <w:r w:rsidRPr="009645C7">
        <w:rPr>
          <w:lang w:val="uk-UA"/>
        </w:rPr>
        <w:t xml:space="preserve"> сільська  рада</w:t>
      </w: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</w:p>
    <w:p w:rsidR="00C97898" w:rsidRDefault="00C97898" w:rsidP="00C9789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                                     В</w:t>
      </w:r>
      <w:r>
        <w:rPr>
          <w:lang w:val="uk-UA"/>
        </w:rPr>
        <w:t>ИРІШИЛА</w:t>
      </w:r>
      <w:r w:rsidRPr="009645C7">
        <w:rPr>
          <w:lang w:val="uk-UA"/>
        </w:rPr>
        <w:t>:</w:t>
      </w: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гр. </w:t>
      </w:r>
      <w:proofErr w:type="spellStart"/>
      <w:r>
        <w:rPr>
          <w:lang w:val="uk-UA"/>
        </w:rPr>
        <w:t>Денищук</w:t>
      </w:r>
      <w:proofErr w:type="spellEnd"/>
      <w:r>
        <w:rPr>
          <w:lang w:val="uk-UA"/>
        </w:rPr>
        <w:t xml:space="preserve"> Марії Михайлівни </w:t>
      </w:r>
      <w:r w:rsidRPr="009645C7">
        <w:rPr>
          <w:lang w:val="uk-UA"/>
        </w:rPr>
        <w:t xml:space="preserve">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емельної  ділянки для  ведення  особистого  селянського  господарства  площею 0,6541га,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(5621684700:05:010:0072</w:t>
      </w:r>
      <w:r w:rsidRPr="009645C7">
        <w:rPr>
          <w:lang w:val="uk-UA"/>
        </w:rPr>
        <w:t>)</w:t>
      </w:r>
      <w:r>
        <w:rPr>
          <w:lang w:val="uk-UA"/>
        </w:rPr>
        <w:t xml:space="preserve"> за    рахунок  земель запасу ( сільськогосподарського призначення )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яка знаходиться   в с. Квітневе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району, Рівненської  області.</w:t>
      </w: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 </w:t>
      </w:r>
      <w:proofErr w:type="spellStart"/>
      <w:r>
        <w:rPr>
          <w:lang w:val="uk-UA"/>
        </w:rPr>
        <w:t>Денищук</w:t>
      </w:r>
      <w:proofErr w:type="spellEnd"/>
      <w:r>
        <w:rPr>
          <w:lang w:val="uk-UA"/>
        </w:rPr>
        <w:t xml:space="preserve"> Марії Михайлівні</w:t>
      </w:r>
      <w:r w:rsidRPr="009645C7">
        <w:rPr>
          <w:lang w:val="uk-UA"/>
        </w:rPr>
        <w:t xml:space="preserve"> з</w:t>
      </w:r>
      <w:r>
        <w:rPr>
          <w:lang w:val="uk-UA"/>
        </w:rPr>
        <w:t xml:space="preserve">емельну  ділянку площею 0,6541га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(5621684700:05:010:0072</w:t>
      </w:r>
      <w:r w:rsidRPr="009645C7">
        <w:rPr>
          <w:lang w:val="uk-UA"/>
        </w:rPr>
        <w:t>)</w:t>
      </w:r>
      <w:r>
        <w:rPr>
          <w:lang w:val="uk-UA"/>
        </w:rPr>
        <w:t xml:space="preserve">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яка 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ради в   с. Квітневе 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3.Гр.Денищук Марії Михайлівні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C97898" w:rsidRPr="009645C7" w:rsidRDefault="00C97898" w:rsidP="00C97898">
      <w:pPr>
        <w:tabs>
          <w:tab w:val="left" w:pos="838"/>
        </w:tabs>
        <w:jc w:val="both"/>
        <w:rPr>
          <w:lang w:val="uk-UA"/>
        </w:rPr>
      </w:pPr>
    </w:p>
    <w:p w:rsidR="00C97898" w:rsidRDefault="00C97898" w:rsidP="00C97898">
      <w:pPr>
        <w:rPr>
          <w:lang w:val="uk-UA"/>
        </w:rPr>
      </w:pPr>
    </w:p>
    <w:p w:rsidR="00C97898" w:rsidRPr="008510DE" w:rsidRDefault="00C97898" w:rsidP="00C97898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C97898" w:rsidRDefault="00C97898" w:rsidP="00C97898">
      <w:pPr>
        <w:jc w:val="both"/>
        <w:rPr>
          <w:bCs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7898"/>
    <w:rsid w:val="00294104"/>
    <w:rsid w:val="002C2A04"/>
    <w:rsid w:val="004C3746"/>
    <w:rsid w:val="008271A8"/>
    <w:rsid w:val="00C9789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89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7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2022-03-31T11:06:00Z</dcterms:created>
  <dcterms:modified xsi:type="dcterms:W3CDTF">2022-03-31T11:07:00Z</dcterms:modified>
</cp:coreProperties>
</file>